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01" w:rsidRPr="00A4305B" w:rsidRDefault="00294C01" w:rsidP="00294C01">
      <w:pPr>
        <w:snapToGrid w:val="0"/>
        <w:ind w:firstLine="403"/>
        <w:jc w:val="center"/>
        <w:rPr>
          <w:rFonts w:ascii="方正小标宋简体" w:eastAsia="方正小标宋简体"/>
          <w:sz w:val="44"/>
          <w:szCs w:val="44"/>
        </w:rPr>
      </w:pPr>
      <w:r w:rsidRPr="00A4305B">
        <w:rPr>
          <w:rFonts w:ascii="方正小标宋简体" w:eastAsia="方正小标宋简体" w:hAnsi="黑体" w:hint="eastAsia"/>
          <w:sz w:val="44"/>
          <w:szCs w:val="44"/>
        </w:rPr>
        <w:t>中共北京体育大学委员会</w:t>
      </w:r>
      <w:r w:rsidRPr="00A4305B">
        <w:rPr>
          <w:rFonts w:ascii="方正小标宋简体" w:eastAsia="方正小标宋简体" w:hint="eastAsia"/>
          <w:sz w:val="44"/>
          <w:szCs w:val="44"/>
        </w:rPr>
        <w:t>关于改进工作作风、密切联系群众的具体规定</w:t>
      </w:r>
    </w:p>
    <w:p w:rsidR="00294C01" w:rsidRPr="00F20845" w:rsidRDefault="00294C01" w:rsidP="00294C01">
      <w:pPr>
        <w:snapToGrid w:val="0"/>
        <w:ind w:firstLine="403"/>
        <w:jc w:val="center"/>
        <w:rPr>
          <w:rFonts w:ascii="仿宋_GB2312" w:eastAsia="仿宋_GB2312"/>
          <w:sz w:val="32"/>
          <w:szCs w:val="32"/>
        </w:rPr>
      </w:pPr>
      <w:r w:rsidRPr="00F20845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试行</w:t>
      </w:r>
      <w:r w:rsidRPr="00F20845">
        <w:rPr>
          <w:rFonts w:ascii="方正小标宋简体" w:eastAsia="方正小标宋简体" w:hint="eastAsia"/>
          <w:sz w:val="36"/>
          <w:szCs w:val="36"/>
        </w:rPr>
        <w:t>）</w:t>
      </w:r>
    </w:p>
    <w:p w:rsidR="00294C01" w:rsidRPr="00017542" w:rsidRDefault="00294C01" w:rsidP="00294C01">
      <w:pPr>
        <w:adjustRightInd w:val="0"/>
        <w:snapToGrid w:val="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体党</w:t>
      </w:r>
      <w:r w:rsidRPr="00017542">
        <w:rPr>
          <w:rFonts w:ascii="仿宋_GB2312" w:eastAsia="仿宋_GB2312" w:hAnsi="仿宋" w:hint="eastAsia"/>
          <w:sz w:val="32"/>
          <w:szCs w:val="32"/>
        </w:rPr>
        <w:t>字</w:t>
      </w:r>
      <w:proofErr w:type="gramEnd"/>
      <w:r w:rsidRPr="00017542">
        <w:rPr>
          <w:rFonts w:ascii="仿宋_GB2312" w:eastAsia="仿宋_GB2312" w:hAnsi="仿宋" w:hint="eastAsia"/>
          <w:sz w:val="32"/>
          <w:szCs w:val="32"/>
        </w:rPr>
        <w:t>〔201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017542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017542">
        <w:rPr>
          <w:rFonts w:ascii="仿宋_GB2312" w:eastAsia="仿宋_GB2312" w:hAnsi="仿宋" w:hint="eastAsia"/>
          <w:sz w:val="32"/>
          <w:szCs w:val="32"/>
        </w:rPr>
        <w:t>号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</w:t>
      </w:r>
      <w:r w:rsidRPr="00F20845">
        <w:rPr>
          <w:rFonts w:ascii="仿宋_GB2312" w:eastAsia="仿宋_GB2312" w:hAnsi="仿宋" w:hint="eastAsia"/>
          <w:sz w:val="32"/>
          <w:szCs w:val="32"/>
        </w:rPr>
        <w:t>贯彻落实《十八届中央政治局关于改进工作作风、密切联系群众的八项规定》</w:t>
      </w:r>
      <w:r>
        <w:rPr>
          <w:rFonts w:ascii="仿宋_GB2312" w:eastAsia="仿宋_GB2312" w:hAnsi="仿宋" w:hint="eastAsia"/>
          <w:sz w:val="32"/>
          <w:szCs w:val="32"/>
        </w:rPr>
        <w:t>（中发〔</w:t>
      </w:r>
      <w:r>
        <w:rPr>
          <w:rFonts w:ascii="仿宋_GB2312" w:eastAsia="仿宋_GB2312" w:hAnsi="仿宋"/>
          <w:sz w:val="32"/>
          <w:szCs w:val="32"/>
        </w:rPr>
        <w:t>2012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号）和中共中央办公厅、国务院办公厅</w:t>
      </w:r>
      <w:r w:rsidRPr="00F20845">
        <w:rPr>
          <w:rFonts w:ascii="仿宋_GB2312" w:eastAsia="仿宋_GB2312" w:hint="eastAsia"/>
          <w:sz w:val="32"/>
          <w:szCs w:val="32"/>
        </w:rPr>
        <w:t>《贯彻落实</w:t>
      </w:r>
      <w:r w:rsidRPr="00F20845">
        <w:rPr>
          <w:rFonts w:ascii="仿宋_GB2312" w:eastAsia="仿宋_GB2312"/>
          <w:sz w:val="32"/>
          <w:szCs w:val="32"/>
        </w:rPr>
        <w:t>&lt;</w:t>
      </w:r>
      <w:r w:rsidRPr="00F20845">
        <w:rPr>
          <w:rFonts w:ascii="仿宋_GB2312" w:eastAsia="仿宋_GB2312" w:hint="eastAsia"/>
          <w:sz w:val="32"/>
          <w:szCs w:val="32"/>
        </w:rPr>
        <w:t>十八届中央政治局关于改进工作作风、密切联系群众的八项规定</w:t>
      </w:r>
      <w:r w:rsidRPr="00F20845">
        <w:rPr>
          <w:rFonts w:ascii="仿宋_GB2312" w:eastAsia="仿宋_GB2312"/>
          <w:sz w:val="32"/>
          <w:szCs w:val="32"/>
        </w:rPr>
        <w:t>&gt;</w:t>
      </w:r>
      <w:r w:rsidRPr="00F20845">
        <w:rPr>
          <w:rFonts w:ascii="仿宋_GB2312" w:eastAsia="仿宋_GB2312" w:hint="eastAsia"/>
          <w:sz w:val="32"/>
          <w:szCs w:val="32"/>
        </w:rPr>
        <w:t>实施细则》</w:t>
      </w:r>
      <w:r>
        <w:rPr>
          <w:rFonts w:ascii="仿宋_GB2312" w:eastAsia="仿宋_GB2312" w:hint="eastAsia"/>
          <w:sz w:val="32"/>
          <w:szCs w:val="32"/>
        </w:rPr>
        <w:t>（中办发</w:t>
      </w:r>
      <w:r>
        <w:rPr>
          <w:rFonts w:ascii="仿宋_GB2312" w:eastAsia="仿宋_GB2312" w:hAnsi="仿宋" w:hint="eastAsia"/>
          <w:sz w:val="32"/>
          <w:szCs w:val="32"/>
        </w:rPr>
        <w:t>〔</w:t>
      </w:r>
      <w:r>
        <w:rPr>
          <w:rFonts w:ascii="仿宋_GB2312" w:eastAsia="仿宋_GB2312" w:hAnsi="仿宋"/>
          <w:sz w:val="32"/>
          <w:szCs w:val="32"/>
        </w:rPr>
        <w:t>2012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/>
          <w:sz w:val="32"/>
          <w:szCs w:val="32"/>
        </w:rPr>
        <w:t>30</w:t>
      </w:r>
      <w:r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）有关精神</w:t>
      </w:r>
      <w:r w:rsidRPr="00F20845">
        <w:rPr>
          <w:rFonts w:ascii="仿宋_GB2312" w:eastAsia="仿宋_GB2312" w:hint="eastAsia"/>
          <w:sz w:val="32"/>
          <w:szCs w:val="32"/>
        </w:rPr>
        <w:t>，</w:t>
      </w:r>
      <w:r w:rsidRPr="00F20845">
        <w:rPr>
          <w:rFonts w:ascii="仿宋_GB2312" w:eastAsia="仿宋_GB2312" w:hAnsi="仿宋" w:hint="eastAsia"/>
          <w:sz w:val="32"/>
          <w:szCs w:val="32"/>
        </w:rPr>
        <w:t>根据教育部、国家体育总局</w:t>
      </w:r>
      <w:r>
        <w:rPr>
          <w:rFonts w:ascii="仿宋_GB2312" w:eastAsia="仿宋_GB2312" w:hAnsi="仿宋" w:hint="eastAsia"/>
          <w:sz w:val="32"/>
          <w:szCs w:val="32"/>
        </w:rPr>
        <w:t>和北京市等有关</w:t>
      </w:r>
      <w:r w:rsidRPr="00F20845">
        <w:rPr>
          <w:rFonts w:ascii="仿宋_GB2312" w:eastAsia="仿宋_GB2312" w:hAnsi="仿宋" w:hint="eastAsia"/>
          <w:sz w:val="32"/>
          <w:szCs w:val="32"/>
        </w:rPr>
        <w:t>文件精神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Pr="00F20845">
        <w:rPr>
          <w:rFonts w:ascii="仿宋_GB2312" w:eastAsia="仿宋_GB2312" w:hAnsi="仿宋" w:hint="eastAsia"/>
          <w:sz w:val="32"/>
          <w:szCs w:val="32"/>
        </w:rPr>
        <w:t>要求，</w:t>
      </w:r>
      <w:r>
        <w:rPr>
          <w:rFonts w:ascii="仿宋_GB2312" w:eastAsia="仿宋_GB2312" w:hAnsi="仿宋" w:hint="eastAsia"/>
          <w:sz w:val="32"/>
          <w:szCs w:val="32"/>
        </w:rPr>
        <w:t>学校经党委常委会研究，</w:t>
      </w:r>
      <w:r w:rsidRPr="00F20845">
        <w:rPr>
          <w:rFonts w:ascii="仿宋_GB2312" w:eastAsia="仿宋_GB2312" w:hAnsi="仿宋" w:hint="eastAsia"/>
          <w:sz w:val="32"/>
          <w:szCs w:val="32"/>
        </w:rPr>
        <w:t>结合实际，</w:t>
      </w:r>
      <w:r>
        <w:rPr>
          <w:rFonts w:ascii="仿宋_GB2312" w:eastAsia="仿宋_GB2312" w:hint="eastAsia"/>
          <w:sz w:val="32"/>
          <w:szCs w:val="32"/>
        </w:rPr>
        <w:t>制定如下具体规定</w:t>
      </w:r>
      <w:r w:rsidRPr="00F20845">
        <w:rPr>
          <w:rFonts w:ascii="仿宋_GB2312" w:eastAsia="仿宋_GB2312" w:hint="eastAsia"/>
          <w:sz w:val="32"/>
          <w:szCs w:val="32"/>
        </w:rPr>
        <w:t>。</w:t>
      </w:r>
    </w:p>
    <w:p w:rsidR="00294C01" w:rsidRPr="00F20845" w:rsidRDefault="00294C01" w:rsidP="00294C01">
      <w:pPr>
        <w:snapToGrid w:val="0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一、加强</w:t>
      </w:r>
      <w:r w:rsidRPr="00F20845">
        <w:rPr>
          <w:rFonts w:ascii="仿宋_GB2312" w:eastAsia="仿宋_GB2312" w:hAnsi="黑体" w:hint="eastAsia"/>
          <w:sz w:val="32"/>
          <w:szCs w:val="32"/>
        </w:rPr>
        <w:t>调查研究</w:t>
      </w:r>
      <w:r>
        <w:rPr>
          <w:rFonts w:ascii="仿宋_GB2312" w:eastAsia="仿宋_GB2312" w:hAnsi="黑体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密切联系师生员工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845">
        <w:rPr>
          <w:rFonts w:ascii="仿宋_GB2312" w:eastAsia="仿宋_GB2312" w:hAnsi="仿宋"/>
          <w:sz w:val="32"/>
          <w:szCs w:val="32"/>
        </w:rPr>
        <w:t>1.</w:t>
      </w:r>
      <w:r w:rsidRPr="00F20845">
        <w:rPr>
          <w:rFonts w:ascii="仿宋_GB2312" w:eastAsia="仿宋_GB2312" w:hAnsi="仿宋" w:hint="eastAsia"/>
          <w:sz w:val="32"/>
          <w:szCs w:val="32"/>
        </w:rPr>
        <w:t>深入开展调查研究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主动服务师生员工，切实维护师生员工利益。</w:t>
      </w:r>
      <w:r>
        <w:rPr>
          <w:rFonts w:ascii="仿宋_GB2312" w:eastAsia="仿宋_GB2312" w:hAnsi="仿宋" w:hint="eastAsia"/>
          <w:sz w:val="32"/>
          <w:szCs w:val="32"/>
        </w:rPr>
        <w:t>校领导和各部门、各单位负责人要结合本职工作，多深入基层一线，了解师生员工需求，倾听基层意见，及时发现、解决问题，推动工作。做好</w:t>
      </w:r>
      <w:r w:rsidRPr="00F20845">
        <w:rPr>
          <w:rFonts w:ascii="仿宋_GB2312" w:eastAsia="仿宋_GB2312" w:hAnsi="仿宋" w:hint="eastAsia"/>
          <w:sz w:val="32"/>
          <w:szCs w:val="32"/>
        </w:rPr>
        <w:t>校领导接待日</w:t>
      </w:r>
      <w:r>
        <w:rPr>
          <w:rFonts w:ascii="仿宋_GB2312" w:eastAsia="仿宋_GB2312" w:hAnsi="仿宋" w:hint="eastAsia"/>
          <w:sz w:val="32"/>
          <w:szCs w:val="32"/>
        </w:rPr>
        <w:t>工作，</w:t>
      </w:r>
      <w:r w:rsidRPr="00742234">
        <w:rPr>
          <w:rFonts w:ascii="仿宋_GB2312" w:eastAsia="仿宋_GB2312" w:hint="eastAsia"/>
          <w:sz w:val="32"/>
          <w:szCs w:val="32"/>
        </w:rPr>
        <w:t>严格执行校领导联系院系</w:t>
      </w:r>
      <w:r>
        <w:rPr>
          <w:rFonts w:ascii="仿宋_GB2312" w:eastAsia="仿宋_GB2312" w:hint="eastAsia"/>
          <w:sz w:val="32"/>
          <w:szCs w:val="32"/>
        </w:rPr>
        <w:t>和听、看课</w:t>
      </w:r>
      <w:r w:rsidRPr="00742234">
        <w:rPr>
          <w:rFonts w:ascii="仿宋_GB2312" w:eastAsia="仿宋_GB2312" w:hint="eastAsia"/>
          <w:sz w:val="32"/>
          <w:szCs w:val="32"/>
        </w:rPr>
        <w:t>制度</w:t>
      </w:r>
      <w:r w:rsidRPr="00F20845">
        <w:rPr>
          <w:rFonts w:ascii="仿宋_GB2312" w:eastAsia="仿宋_GB2312" w:hAnsi="仿宋" w:hint="eastAsia"/>
          <w:sz w:val="32"/>
          <w:szCs w:val="32"/>
        </w:rPr>
        <w:t>。凡涉及师生</w:t>
      </w:r>
      <w:r>
        <w:rPr>
          <w:rFonts w:ascii="仿宋_GB2312" w:eastAsia="仿宋_GB2312" w:hAnsi="仿宋" w:hint="eastAsia"/>
          <w:sz w:val="32"/>
          <w:szCs w:val="32"/>
        </w:rPr>
        <w:t>员工</w:t>
      </w:r>
      <w:r w:rsidRPr="00F20845">
        <w:rPr>
          <w:rFonts w:ascii="仿宋_GB2312" w:eastAsia="仿宋_GB2312" w:hAnsi="仿宋" w:hint="eastAsia"/>
          <w:sz w:val="32"/>
          <w:szCs w:val="32"/>
        </w:rPr>
        <w:t>切身利益的重大事项，</w:t>
      </w:r>
      <w:r>
        <w:rPr>
          <w:rFonts w:ascii="仿宋_GB2312" w:eastAsia="仿宋_GB2312" w:hAnsi="仿宋" w:hint="eastAsia"/>
          <w:sz w:val="32"/>
          <w:szCs w:val="32"/>
        </w:rPr>
        <w:t>决策前应通过适当方式广泛征求</w:t>
      </w:r>
      <w:r w:rsidRPr="00F20845">
        <w:rPr>
          <w:rFonts w:ascii="仿宋_GB2312" w:eastAsia="仿宋_GB2312" w:hAnsi="仿宋" w:hint="eastAsia"/>
          <w:sz w:val="32"/>
          <w:szCs w:val="32"/>
        </w:rPr>
        <w:t>师生</w:t>
      </w:r>
      <w:r>
        <w:rPr>
          <w:rFonts w:ascii="仿宋_GB2312" w:eastAsia="仿宋_GB2312" w:hAnsi="仿宋" w:hint="eastAsia"/>
          <w:sz w:val="32"/>
          <w:szCs w:val="32"/>
        </w:rPr>
        <w:t>员工</w:t>
      </w:r>
      <w:r w:rsidRPr="00F20845">
        <w:rPr>
          <w:rFonts w:ascii="仿宋_GB2312" w:eastAsia="仿宋_GB2312" w:hAnsi="仿宋" w:hint="eastAsia"/>
          <w:sz w:val="32"/>
          <w:szCs w:val="32"/>
        </w:rPr>
        <w:t>意见。</w:t>
      </w:r>
      <w:r>
        <w:rPr>
          <w:rFonts w:ascii="仿宋_GB2312" w:eastAsia="仿宋_GB2312" w:hAnsi="仿宋" w:hint="eastAsia"/>
          <w:sz w:val="32"/>
          <w:szCs w:val="32"/>
        </w:rPr>
        <w:t>同时，</w:t>
      </w:r>
      <w:r w:rsidRPr="000E66A2">
        <w:rPr>
          <w:rFonts w:ascii="仿宋_GB2312" w:eastAsia="仿宋_GB2312" w:hAnsi="仿宋" w:hint="eastAsia"/>
          <w:sz w:val="32"/>
          <w:szCs w:val="32"/>
        </w:rPr>
        <w:t>进一步</w:t>
      </w:r>
      <w:r>
        <w:rPr>
          <w:rFonts w:ascii="仿宋_GB2312" w:eastAsia="仿宋_GB2312" w:hAnsi="仿宋" w:hint="eastAsia"/>
          <w:sz w:val="32"/>
          <w:szCs w:val="32"/>
        </w:rPr>
        <w:t>推进党务、校务公开工作</w:t>
      </w:r>
      <w:r w:rsidRPr="00E4620B">
        <w:rPr>
          <w:rFonts w:ascii="仿宋_GB2312" w:eastAsia="仿宋_GB2312" w:hAnsi="仿宋" w:hint="eastAsia"/>
          <w:sz w:val="32"/>
          <w:szCs w:val="32"/>
        </w:rPr>
        <w:t>，加大信息公开力度</w:t>
      </w:r>
      <w:r w:rsidRPr="00A2619D">
        <w:rPr>
          <w:rFonts w:ascii="仿宋_GB2312" w:eastAsia="仿宋_GB2312" w:hAnsi="仿宋" w:hint="eastAsia"/>
          <w:sz w:val="32"/>
          <w:szCs w:val="32"/>
        </w:rPr>
        <w:t>。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重视和关心困难师生员工及离退休人员，采取切实有效措施，积极协调解决他们在生活、工作、学习中的实际困难。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 w:rsidRPr="00F20845">
        <w:rPr>
          <w:rFonts w:ascii="仿宋_GB2312" w:eastAsia="仿宋_GB2312" w:hAnsi="黑体" w:hint="eastAsia"/>
          <w:sz w:val="32"/>
          <w:szCs w:val="32"/>
        </w:rPr>
        <w:t>精简会议活动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 w:rsidRPr="00F20845">
        <w:rPr>
          <w:rFonts w:ascii="仿宋_GB2312" w:eastAsia="仿宋_GB2312" w:hAnsi="仿宋" w:hint="eastAsia"/>
          <w:sz w:val="32"/>
          <w:szCs w:val="32"/>
        </w:rPr>
        <w:t>会议活动</w:t>
      </w:r>
      <w:r>
        <w:rPr>
          <w:rFonts w:ascii="仿宋_GB2312" w:eastAsia="仿宋_GB2312" w:hAnsi="仿宋" w:hint="eastAsia"/>
          <w:sz w:val="32"/>
          <w:szCs w:val="32"/>
        </w:rPr>
        <w:t>数量，</w:t>
      </w:r>
      <w:r w:rsidRPr="00F20845">
        <w:rPr>
          <w:rFonts w:ascii="仿宋_GB2312" w:eastAsia="仿宋_GB2312" w:hAnsi="仿宋" w:hint="eastAsia"/>
          <w:sz w:val="32"/>
          <w:szCs w:val="32"/>
        </w:rPr>
        <w:t>控制会议活动规模</w:t>
      </w:r>
      <w:r>
        <w:rPr>
          <w:rFonts w:ascii="仿宋_GB2312" w:eastAsia="仿宋_GB2312" w:hAnsi="仿宋" w:hint="eastAsia"/>
          <w:sz w:val="32"/>
          <w:szCs w:val="32"/>
        </w:rPr>
        <w:t>和规格</w:t>
      </w:r>
      <w:r w:rsidRPr="00F2084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按照高效务实的原则，各级领导要多深入基层，现场办公，</w:t>
      </w:r>
      <w:r>
        <w:rPr>
          <w:rFonts w:ascii="仿宋_GB2312" w:eastAsia="仿宋_GB2312" w:hint="eastAsia"/>
          <w:sz w:val="32"/>
          <w:szCs w:val="32"/>
        </w:rPr>
        <w:t>能不开的会议坚决不开，能不举办的活动坚决不办，</w:t>
      </w:r>
      <w:r>
        <w:rPr>
          <w:rFonts w:ascii="仿宋_GB2312" w:eastAsia="仿宋_GB2312" w:hAnsi="仿宋" w:hint="eastAsia"/>
          <w:sz w:val="32"/>
          <w:szCs w:val="32"/>
        </w:rPr>
        <w:t>可以合并的会议活动坚决合并</w:t>
      </w:r>
      <w:r>
        <w:rPr>
          <w:rFonts w:ascii="仿宋_GB2312" w:eastAsia="仿宋_GB2312" w:hint="eastAsia"/>
          <w:sz w:val="32"/>
          <w:szCs w:val="32"/>
        </w:rPr>
        <w:t>。进一步</w:t>
      </w:r>
      <w:r w:rsidRPr="00F20845">
        <w:rPr>
          <w:rFonts w:ascii="仿宋_GB2312" w:eastAsia="仿宋_GB2312" w:hAnsi="仿宋" w:hint="eastAsia"/>
          <w:sz w:val="32"/>
          <w:szCs w:val="32"/>
        </w:rPr>
        <w:t>精简</w:t>
      </w:r>
      <w:r>
        <w:rPr>
          <w:rFonts w:ascii="仿宋_GB2312" w:eastAsia="仿宋_GB2312" w:hAnsi="仿宋" w:hint="eastAsia"/>
          <w:sz w:val="32"/>
          <w:szCs w:val="32"/>
        </w:rPr>
        <w:t>表彰、</w:t>
      </w:r>
      <w:r w:rsidRPr="00F20845">
        <w:rPr>
          <w:rFonts w:ascii="仿宋_GB2312" w:eastAsia="仿宋_GB2312" w:hAnsi="仿宋" w:hint="eastAsia"/>
          <w:sz w:val="32"/>
          <w:szCs w:val="32"/>
        </w:rPr>
        <w:t>庆祝、揭牌等礼仪庆典活动</w:t>
      </w:r>
      <w:r>
        <w:rPr>
          <w:rFonts w:ascii="仿宋_GB2312" w:eastAsia="仿宋_GB2312" w:hAnsi="仿宋" w:hint="eastAsia"/>
          <w:sz w:val="32"/>
          <w:szCs w:val="32"/>
        </w:rPr>
        <w:t>，校级表彰活动与开学典礼、毕业典礼、年终总结大会合并安排。</w:t>
      </w:r>
      <w:r w:rsidRPr="00F20845">
        <w:rPr>
          <w:rFonts w:ascii="仿宋_GB2312" w:eastAsia="仿宋_GB2312" w:hint="eastAsia"/>
          <w:sz w:val="32"/>
          <w:szCs w:val="32"/>
        </w:rPr>
        <w:t>严格执行会议活动计划审批</w:t>
      </w:r>
      <w:r w:rsidRPr="00F20845">
        <w:rPr>
          <w:rFonts w:ascii="仿宋_GB2312" w:eastAsia="仿宋_GB2312" w:hAnsi="仿宋" w:hint="eastAsia"/>
          <w:sz w:val="32"/>
          <w:szCs w:val="32"/>
        </w:rPr>
        <w:t>制度，</w:t>
      </w:r>
      <w:r w:rsidRPr="00D610F1">
        <w:rPr>
          <w:rFonts w:ascii="仿宋_GB2312" w:eastAsia="仿宋_GB2312" w:hint="eastAsia"/>
          <w:sz w:val="32"/>
          <w:szCs w:val="32"/>
        </w:rPr>
        <w:t>未经</w:t>
      </w:r>
      <w:r w:rsidRPr="00D610F1">
        <w:rPr>
          <w:rFonts w:ascii="仿宋_GB2312" w:eastAsia="仿宋_GB2312" w:hAnsi="仿宋" w:hint="eastAsia"/>
          <w:sz w:val="32"/>
          <w:szCs w:val="32"/>
        </w:rPr>
        <w:t>审批同意，</w:t>
      </w:r>
      <w:r w:rsidRPr="00321BC4">
        <w:rPr>
          <w:rFonts w:ascii="仿宋_GB2312" w:eastAsia="仿宋_GB2312" w:hAnsi="仿宋" w:hint="eastAsia"/>
          <w:sz w:val="32"/>
          <w:szCs w:val="32"/>
        </w:rPr>
        <w:t>不在学校年度和学期会议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r w:rsidRPr="00321BC4">
        <w:rPr>
          <w:rFonts w:ascii="仿宋_GB2312" w:eastAsia="仿宋_GB2312" w:hAnsi="仿宋" w:hint="eastAsia"/>
          <w:sz w:val="32"/>
          <w:szCs w:val="32"/>
        </w:rPr>
        <w:t>计划之外临时动议召开全</w:t>
      </w:r>
      <w:r w:rsidRPr="00321BC4">
        <w:rPr>
          <w:rFonts w:ascii="仿宋_GB2312" w:eastAsia="仿宋_GB2312" w:hAnsi="仿宋" w:hint="eastAsia"/>
          <w:sz w:val="32"/>
          <w:szCs w:val="32"/>
        </w:rPr>
        <w:lastRenderedPageBreak/>
        <w:t>校性大型会议活动。</w:t>
      </w:r>
      <w:r>
        <w:rPr>
          <w:rFonts w:ascii="仿宋_GB2312" w:eastAsia="仿宋_GB2312" w:hAnsi="仿宋" w:hint="eastAsia"/>
          <w:sz w:val="32"/>
          <w:szCs w:val="32"/>
        </w:rPr>
        <w:t>严格控制会议活动人数，只安排与会议活动内容密切相关的部门、单位人员参加。各部门、各单位会议活动一般</w:t>
      </w:r>
      <w:r w:rsidRPr="00F20845">
        <w:rPr>
          <w:rFonts w:ascii="仿宋_GB2312" w:eastAsia="仿宋_GB2312" w:hAnsi="仿宋" w:hint="eastAsia"/>
          <w:sz w:val="32"/>
          <w:szCs w:val="32"/>
        </w:rPr>
        <w:t>不邀请</w:t>
      </w:r>
      <w:r>
        <w:rPr>
          <w:rFonts w:ascii="仿宋_GB2312" w:eastAsia="仿宋_GB2312" w:hAnsi="仿宋" w:hint="eastAsia"/>
          <w:sz w:val="32"/>
          <w:szCs w:val="32"/>
        </w:rPr>
        <w:t>学校</w:t>
      </w:r>
      <w:r w:rsidRPr="00F20845">
        <w:rPr>
          <w:rFonts w:ascii="仿宋_GB2312" w:eastAsia="仿宋_GB2312" w:hAnsi="仿宋" w:hint="eastAsia"/>
          <w:sz w:val="32"/>
          <w:szCs w:val="32"/>
        </w:rPr>
        <w:t>领导</w:t>
      </w:r>
      <w:r>
        <w:rPr>
          <w:rFonts w:ascii="仿宋_GB2312" w:eastAsia="仿宋_GB2312" w:hAnsi="仿宋" w:hint="eastAsia"/>
          <w:sz w:val="32"/>
          <w:szCs w:val="32"/>
        </w:rPr>
        <w:t>出席。确因工作需要，经学校主要领导批准，可请学</w:t>
      </w:r>
      <w:r w:rsidRPr="00F20845">
        <w:rPr>
          <w:rFonts w:ascii="仿宋_GB2312" w:eastAsia="仿宋_GB2312" w:hAnsi="仿宋" w:hint="eastAsia"/>
          <w:sz w:val="32"/>
          <w:szCs w:val="32"/>
        </w:rPr>
        <w:t>校</w:t>
      </w:r>
      <w:r>
        <w:rPr>
          <w:rFonts w:ascii="仿宋_GB2312" w:eastAsia="仿宋_GB2312" w:hAnsi="仿宋" w:hint="eastAsia"/>
          <w:sz w:val="32"/>
          <w:szCs w:val="32"/>
        </w:rPr>
        <w:t>分管</w:t>
      </w:r>
      <w:r w:rsidRPr="00F20845">
        <w:rPr>
          <w:rFonts w:ascii="仿宋_GB2312" w:eastAsia="仿宋_GB2312" w:hAnsi="仿宋" w:hint="eastAsia"/>
          <w:sz w:val="32"/>
          <w:szCs w:val="32"/>
        </w:rPr>
        <w:t>领导</w:t>
      </w:r>
      <w:r>
        <w:rPr>
          <w:rFonts w:ascii="仿宋_GB2312" w:eastAsia="仿宋_GB2312" w:hAnsi="仿宋" w:hint="eastAsia"/>
          <w:sz w:val="32"/>
          <w:szCs w:val="32"/>
        </w:rPr>
        <w:t>出席。</w:t>
      </w:r>
      <w:r w:rsidRPr="00E4620B">
        <w:rPr>
          <w:rFonts w:ascii="仿宋_GB2312" w:eastAsia="仿宋_GB2312" w:hAnsi="仿宋" w:hint="eastAsia"/>
          <w:sz w:val="32"/>
          <w:szCs w:val="32"/>
        </w:rPr>
        <w:t>不准</w:t>
      </w:r>
      <w:r>
        <w:rPr>
          <w:rFonts w:ascii="仿宋_GB2312" w:eastAsia="仿宋_GB2312" w:hAnsi="仿宋" w:hint="eastAsia"/>
          <w:sz w:val="32"/>
          <w:szCs w:val="32"/>
        </w:rPr>
        <w:t>口头邀请校领导，</w:t>
      </w:r>
      <w:r w:rsidRPr="00E4620B">
        <w:rPr>
          <w:rFonts w:ascii="仿宋_GB2312" w:eastAsia="仿宋_GB2312" w:hAnsi="仿宋" w:hint="eastAsia"/>
          <w:sz w:val="32"/>
          <w:szCs w:val="32"/>
        </w:rPr>
        <w:t>不准</w:t>
      </w:r>
      <w:r>
        <w:rPr>
          <w:rFonts w:ascii="仿宋_GB2312" w:eastAsia="仿宋_GB2312" w:hAnsi="仿宋" w:hint="eastAsia"/>
          <w:sz w:val="32"/>
          <w:szCs w:val="32"/>
        </w:rPr>
        <w:t>直接向校领导呈送邀请文件。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提高会议活动质量和效率。召开会议要以解决问题为目的，会议应</w:t>
      </w:r>
      <w:r w:rsidRPr="00F20845">
        <w:rPr>
          <w:rFonts w:ascii="仿宋_GB2312" w:eastAsia="仿宋_GB2312" w:hAnsi="仿宋" w:hint="eastAsia"/>
          <w:sz w:val="32"/>
          <w:szCs w:val="32"/>
        </w:rPr>
        <w:t>充分准备</w:t>
      </w:r>
      <w:r>
        <w:rPr>
          <w:rFonts w:ascii="仿宋_GB2312" w:eastAsia="仿宋_GB2312" w:hAnsi="仿宋" w:hint="eastAsia"/>
          <w:sz w:val="32"/>
          <w:szCs w:val="32"/>
        </w:rPr>
        <w:t>，精选议题、精炼内容、精简</w:t>
      </w:r>
      <w:r w:rsidRPr="00F20845">
        <w:rPr>
          <w:rFonts w:ascii="仿宋_GB2312" w:eastAsia="仿宋_GB2312" w:hAnsi="仿宋" w:hint="eastAsia"/>
          <w:sz w:val="32"/>
          <w:szCs w:val="32"/>
        </w:rPr>
        <w:t>日程</w:t>
      </w:r>
      <w:r>
        <w:rPr>
          <w:rFonts w:ascii="仿宋_GB2312" w:eastAsia="仿宋_GB2312" w:hAnsi="仿宋" w:hint="eastAsia"/>
          <w:sz w:val="32"/>
          <w:szCs w:val="32"/>
        </w:rPr>
        <w:t>，坚持</w:t>
      </w:r>
      <w:r w:rsidRPr="00F20845">
        <w:rPr>
          <w:rFonts w:ascii="仿宋_GB2312" w:eastAsia="仿宋_GB2312" w:hAnsi="仿宋" w:hint="eastAsia"/>
          <w:sz w:val="32"/>
          <w:szCs w:val="32"/>
        </w:rPr>
        <w:t>开短会、讲短话，力戒空话、套话</w:t>
      </w:r>
      <w:r>
        <w:rPr>
          <w:rFonts w:ascii="仿宋_GB2312" w:eastAsia="仿宋_GB2312" w:hAnsi="仿宋" w:hint="eastAsia"/>
          <w:sz w:val="32"/>
          <w:szCs w:val="32"/>
        </w:rPr>
        <w:t>。要充分运用信息技术手段改进会议活动形式，提高会议活动效率。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</w:t>
      </w:r>
      <w:r w:rsidRPr="00F20845">
        <w:rPr>
          <w:rFonts w:ascii="仿宋_GB2312" w:eastAsia="仿宋_GB2312" w:hAnsi="黑体" w:hint="eastAsia"/>
          <w:sz w:val="32"/>
          <w:szCs w:val="32"/>
        </w:rPr>
        <w:t>精简文件简报</w:t>
      </w:r>
    </w:p>
    <w:p w:rsidR="00294C01" w:rsidRPr="00A2619D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 w:rsidRPr="00F20845">
        <w:rPr>
          <w:rFonts w:ascii="仿宋_GB2312" w:eastAsia="仿宋_GB2312" w:hAnsi="仿宋" w:hint="eastAsia"/>
          <w:sz w:val="32"/>
          <w:szCs w:val="32"/>
        </w:rPr>
        <w:t>减少文件简报数量。没有实质内容的文件</w:t>
      </w:r>
      <w:r>
        <w:rPr>
          <w:rFonts w:ascii="仿宋_GB2312" w:eastAsia="仿宋_GB2312" w:hAnsi="仿宋" w:hint="eastAsia"/>
          <w:sz w:val="32"/>
          <w:szCs w:val="32"/>
        </w:rPr>
        <w:t>简报</w:t>
      </w:r>
      <w:r w:rsidRPr="00F20845">
        <w:rPr>
          <w:rFonts w:ascii="仿宋_GB2312" w:eastAsia="仿宋_GB2312" w:hAnsi="仿宋" w:hint="eastAsia"/>
          <w:sz w:val="32"/>
          <w:szCs w:val="32"/>
        </w:rPr>
        <w:t>一律不发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F20845">
        <w:rPr>
          <w:rFonts w:ascii="仿宋_GB2312" w:eastAsia="仿宋_GB2312" w:hAnsi="仿宋" w:hint="eastAsia"/>
          <w:sz w:val="32"/>
          <w:szCs w:val="32"/>
        </w:rPr>
        <w:t>已有明确规定</w:t>
      </w:r>
      <w:proofErr w:type="gramStart"/>
      <w:r w:rsidRPr="00F20845">
        <w:rPr>
          <w:rFonts w:ascii="仿宋_GB2312" w:eastAsia="仿宋_GB2312" w:hAnsi="仿宋" w:hint="eastAsia"/>
          <w:sz w:val="32"/>
          <w:szCs w:val="32"/>
        </w:rPr>
        <w:t>且仍然</w:t>
      </w:r>
      <w:proofErr w:type="gramEnd"/>
      <w:r w:rsidRPr="00F20845">
        <w:rPr>
          <w:rFonts w:ascii="仿宋_GB2312" w:eastAsia="仿宋_GB2312" w:hAnsi="仿宋" w:hint="eastAsia"/>
          <w:sz w:val="32"/>
          <w:szCs w:val="32"/>
        </w:rPr>
        <w:t>适用的，一律不</w:t>
      </w:r>
      <w:r>
        <w:rPr>
          <w:rFonts w:ascii="仿宋_GB2312" w:eastAsia="仿宋_GB2312" w:hAnsi="仿宋" w:hint="eastAsia"/>
          <w:sz w:val="32"/>
          <w:szCs w:val="32"/>
        </w:rPr>
        <w:t>再内部行文请示、不再重复发文。属于各部门、各单位职责范围内的工作，不再以学校名义发文</w:t>
      </w:r>
      <w:r w:rsidRPr="00F2084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已</w:t>
      </w:r>
      <w:r w:rsidRPr="00A2619D">
        <w:rPr>
          <w:rFonts w:ascii="仿宋_GB2312" w:eastAsia="仿宋_GB2312" w:hint="eastAsia"/>
          <w:sz w:val="32"/>
          <w:szCs w:val="32"/>
        </w:rPr>
        <w:t>通过校园网站公开发布的事项，</w:t>
      </w:r>
      <w:r>
        <w:rPr>
          <w:rFonts w:ascii="仿宋_GB2312" w:eastAsia="仿宋_GB2312" w:hint="eastAsia"/>
          <w:sz w:val="32"/>
          <w:szCs w:val="32"/>
        </w:rPr>
        <w:t>不再发文</w:t>
      </w:r>
      <w:r w:rsidRPr="00A2619D">
        <w:rPr>
          <w:rFonts w:ascii="仿宋_GB2312" w:eastAsia="仿宋_GB2312" w:hint="eastAsia"/>
          <w:sz w:val="32"/>
          <w:szCs w:val="32"/>
        </w:rPr>
        <w:t>。</w:t>
      </w:r>
      <w:r w:rsidRPr="00E4620B">
        <w:rPr>
          <w:rFonts w:ascii="仿宋_GB2312" w:eastAsia="仿宋_GB2312" w:hAnsi="仿宋" w:hint="eastAsia"/>
          <w:sz w:val="32"/>
          <w:szCs w:val="32"/>
        </w:rPr>
        <w:t>加快网络办公数字化平台建设，积极推广电子文件简报。</w:t>
      </w:r>
    </w:p>
    <w:p w:rsidR="00294C01" w:rsidRPr="00FA1F71" w:rsidRDefault="00294C01" w:rsidP="00294C01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 w:rsidRPr="00F20845">
        <w:rPr>
          <w:rFonts w:ascii="仿宋_GB2312" w:eastAsia="仿宋_GB2312" w:hAnsi="仿宋" w:hint="eastAsia"/>
          <w:sz w:val="32"/>
          <w:szCs w:val="32"/>
        </w:rPr>
        <w:t>提高文件简报质量</w:t>
      </w:r>
      <w:r>
        <w:rPr>
          <w:rFonts w:ascii="仿宋_GB2312" w:eastAsia="仿宋_GB2312" w:hAnsi="仿宋" w:hint="eastAsia"/>
          <w:sz w:val="32"/>
          <w:szCs w:val="32"/>
        </w:rPr>
        <w:t>和时效。</w:t>
      </w:r>
      <w:r w:rsidRPr="00F20845">
        <w:rPr>
          <w:rFonts w:ascii="仿宋_GB2312" w:eastAsia="仿宋_GB2312" w:hAnsi="仿宋" w:hint="eastAsia"/>
          <w:sz w:val="32"/>
          <w:szCs w:val="32"/>
        </w:rPr>
        <w:t>文件要突出针对性和可操作性</w:t>
      </w:r>
      <w:r>
        <w:rPr>
          <w:rFonts w:ascii="仿宋_GB2312" w:eastAsia="仿宋_GB2312" w:hAnsi="仿宋" w:hint="eastAsia"/>
          <w:sz w:val="32"/>
          <w:szCs w:val="32"/>
        </w:rPr>
        <w:t>，严格控制篇幅</w:t>
      </w:r>
      <w:r w:rsidRPr="00F20845">
        <w:rPr>
          <w:rFonts w:ascii="仿宋_GB2312" w:eastAsia="仿宋_GB2312" w:hAnsi="仿宋" w:hint="eastAsia"/>
          <w:sz w:val="32"/>
          <w:szCs w:val="32"/>
        </w:rPr>
        <w:t>。简报要突出重要动态、</w:t>
      </w:r>
      <w:r>
        <w:rPr>
          <w:rFonts w:ascii="仿宋_GB2312" w:eastAsia="仿宋_GB2312" w:hAnsi="仿宋" w:hint="eastAsia"/>
          <w:sz w:val="32"/>
          <w:szCs w:val="32"/>
        </w:rPr>
        <w:t>重要意见和</w:t>
      </w:r>
      <w:r w:rsidRPr="00F20845">
        <w:rPr>
          <w:rFonts w:ascii="仿宋_GB2312" w:eastAsia="仿宋_GB2312" w:hAnsi="仿宋" w:hint="eastAsia"/>
          <w:sz w:val="32"/>
          <w:szCs w:val="32"/>
        </w:rPr>
        <w:t>建议等内容，减少一般性工作情况汇报。</w:t>
      </w:r>
      <w:r>
        <w:rPr>
          <w:rFonts w:ascii="仿宋_GB2312" w:eastAsia="仿宋_GB2312" w:hAnsi="仿宋" w:hint="eastAsia"/>
          <w:sz w:val="32"/>
          <w:szCs w:val="32"/>
        </w:rPr>
        <w:t>文件运转要严格遵守时限要求，各部门、各单位</w:t>
      </w:r>
      <w:r w:rsidRPr="00D610F1">
        <w:rPr>
          <w:rFonts w:ascii="仿宋_GB2312" w:eastAsia="仿宋_GB2312" w:hAnsi="仿宋" w:hint="eastAsia"/>
          <w:sz w:val="32"/>
          <w:szCs w:val="32"/>
        </w:rPr>
        <w:t>应</w:t>
      </w:r>
      <w:r>
        <w:rPr>
          <w:rFonts w:ascii="仿宋_GB2312" w:eastAsia="仿宋_GB2312" w:hAnsi="仿宋" w:hint="eastAsia"/>
          <w:sz w:val="32"/>
          <w:szCs w:val="32"/>
        </w:rPr>
        <w:t>及时办理并给予答复。</w:t>
      </w:r>
    </w:p>
    <w:p w:rsidR="00294C01" w:rsidRPr="00F20845" w:rsidRDefault="00294C01" w:rsidP="00294C01">
      <w:pPr>
        <w:snapToGrid w:val="0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</w:t>
      </w:r>
      <w:r w:rsidRPr="00F20845">
        <w:rPr>
          <w:rFonts w:ascii="仿宋_GB2312" w:eastAsia="仿宋_GB2312" w:hAnsi="仿宋" w:hint="eastAsia"/>
          <w:sz w:val="32"/>
          <w:szCs w:val="32"/>
        </w:rPr>
        <w:t>加强出访活动管理</w:t>
      </w:r>
    </w:p>
    <w:p w:rsidR="00294C01" w:rsidRPr="00293758" w:rsidRDefault="00294C01" w:rsidP="00294C01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严格执行出访计划审批制度。</w:t>
      </w:r>
      <w:proofErr w:type="gramStart"/>
      <w:r w:rsidRPr="00F20845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F20845">
        <w:rPr>
          <w:rFonts w:ascii="仿宋_GB2312" w:eastAsia="仿宋_GB2312" w:hAnsi="仿宋" w:hint="eastAsia"/>
          <w:sz w:val="32"/>
          <w:szCs w:val="32"/>
        </w:rPr>
        <w:t>临时安排</w:t>
      </w:r>
      <w:r>
        <w:rPr>
          <w:rFonts w:ascii="仿宋_GB2312" w:eastAsia="仿宋_GB2312" w:hAnsi="仿宋" w:hint="eastAsia"/>
          <w:sz w:val="32"/>
          <w:szCs w:val="32"/>
        </w:rPr>
        <w:t>学校年度外事</w:t>
      </w:r>
      <w:r>
        <w:rPr>
          <w:rFonts w:ascii="仿宋_GB2312" w:eastAsia="仿宋_GB2312" w:hint="eastAsia"/>
          <w:sz w:val="32"/>
          <w:szCs w:val="32"/>
        </w:rPr>
        <w:t>出访计划</w:t>
      </w:r>
      <w:r>
        <w:rPr>
          <w:rFonts w:ascii="仿宋_GB2312" w:eastAsia="仿宋_GB2312" w:hAnsi="仿宋" w:hint="eastAsia"/>
          <w:sz w:val="32"/>
          <w:szCs w:val="32"/>
        </w:rPr>
        <w:t>外的</w:t>
      </w:r>
      <w:r w:rsidRPr="00F20845">
        <w:rPr>
          <w:rFonts w:ascii="仿宋_GB2312" w:eastAsia="仿宋_GB2312" w:hAnsi="仿宋" w:hint="eastAsia"/>
          <w:sz w:val="32"/>
          <w:szCs w:val="32"/>
        </w:rPr>
        <w:t>出访</w:t>
      </w:r>
      <w:r>
        <w:rPr>
          <w:rFonts w:ascii="仿宋_GB2312" w:eastAsia="仿宋_GB2312" w:hAnsi="仿宋" w:hint="eastAsia"/>
          <w:sz w:val="32"/>
          <w:szCs w:val="32"/>
        </w:rPr>
        <w:t>任务</w:t>
      </w:r>
      <w:r w:rsidRPr="00F20845">
        <w:rPr>
          <w:rFonts w:ascii="仿宋_GB2312" w:eastAsia="仿宋_GB2312" w:hAnsi="仿宋" w:hint="eastAsia"/>
          <w:sz w:val="32"/>
          <w:szCs w:val="32"/>
        </w:rPr>
        <w:t>。执行上级有关部门外</w:t>
      </w:r>
      <w:r>
        <w:rPr>
          <w:rFonts w:ascii="仿宋_GB2312" w:eastAsia="仿宋_GB2312" w:hAnsi="仿宋" w:hint="eastAsia"/>
          <w:sz w:val="32"/>
          <w:szCs w:val="32"/>
        </w:rPr>
        <w:t>事</w:t>
      </w:r>
      <w:r w:rsidRPr="00F20845">
        <w:rPr>
          <w:rFonts w:ascii="仿宋_GB2312" w:eastAsia="仿宋_GB2312" w:hAnsi="仿宋" w:hint="eastAsia"/>
          <w:sz w:val="32"/>
          <w:szCs w:val="32"/>
        </w:rPr>
        <w:t>任务、参加重要国际会议以及因特殊情况需要出访的，按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程序另行</w:t>
      </w:r>
      <w:r>
        <w:rPr>
          <w:rFonts w:ascii="仿宋_GB2312" w:eastAsia="仿宋_GB2312" w:hAnsi="仿宋" w:hint="eastAsia"/>
          <w:sz w:val="32"/>
          <w:szCs w:val="32"/>
        </w:rPr>
        <w:t>逐级</w:t>
      </w:r>
      <w:r w:rsidRPr="00F20845">
        <w:rPr>
          <w:rFonts w:ascii="仿宋_GB2312" w:eastAsia="仿宋_GB2312" w:hAnsi="仿宋" w:hint="eastAsia"/>
          <w:sz w:val="32"/>
          <w:szCs w:val="32"/>
        </w:rPr>
        <w:t>报批。院</w:t>
      </w:r>
      <w:r>
        <w:rPr>
          <w:rFonts w:ascii="仿宋_GB2312" w:eastAsia="仿宋_GB2312" w:hAnsi="仿宋" w:hint="eastAsia"/>
          <w:sz w:val="32"/>
          <w:szCs w:val="32"/>
        </w:rPr>
        <w:t>、系等二级单位</w:t>
      </w:r>
      <w:r w:rsidRPr="00F20845">
        <w:rPr>
          <w:rFonts w:ascii="仿宋_GB2312" w:eastAsia="仿宋_GB2312" w:hAnsi="仿宋" w:hint="eastAsia"/>
          <w:sz w:val="32"/>
          <w:szCs w:val="32"/>
        </w:rPr>
        <w:t>出访活动</w:t>
      </w:r>
      <w:r>
        <w:rPr>
          <w:rFonts w:ascii="仿宋_GB2312" w:eastAsia="仿宋_GB2312" w:hAnsi="仿宋" w:hint="eastAsia"/>
          <w:sz w:val="32"/>
          <w:szCs w:val="32"/>
        </w:rPr>
        <w:t>，列入学校外事计划统一安排。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规范出访活动</w:t>
      </w:r>
      <w:r w:rsidRPr="00F2084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严格按照国家和上级有关规定控制出访天数和组团规模，</w:t>
      </w:r>
      <w:r w:rsidRPr="00E4620B">
        <w:rPr>
          <w:rFonts w:ascii="仿宋_GB2312" w:eastAsia="仿宋_GB2312" w:hAnsi="仿宋" w:hint="eastAsia"/>
          <w:sz w:val="32"/>
          <w:szCs w:val="32"/>
        </w:rPr>
        <w:t>原则</w:t>
      </w:r>
      <w:r>
        <w:rPr>
          <w:rFonts w:ascii="仿宋_GB2312" w:eastAsia="仿宋_GB2312" w:hAnsi="仿宋" w:hint="eastAsia"/>
          <w:sz w:val="32"/>
          <w:szCs w:val="32"/>
        </w:rPr>
        <w:t>上不安排党委书记、校长同期出访，不</w:t>
      </w:r>
      <w:r w:rsidRPr="00F20845">
        <w:rPr>
          <w:rFonts w:ascii="仿宋_GB2312" w:eastAsia="仿宋_GB2312" w:hAnsi="仿宋" w:hint="eastAsia"/>
          <w:sz w:val="32"/>
          <w:szCs w:val="32"/>
        </w:rPr>
        <w:t>安排</w:t>
      </w:r>
      <w:r w:rsidRPr="00F20845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位以上</w:t>
      </w:r>
      <w:r w:rsidRPr="00F20845">
        <w:rPr>
          <w:rFonts w:ascii="仿宋_GB2312" w:eastAsia="仿宋_GB2312" w:hAnsi="仿宋" w:hint="eastAsia"/>
          <w:sz w:val="32"/>
          <w:szCs w:val="32"/>
        </w:rPr>
        <w:t>校领导</w:t>
      </w:r>
      <w:r>
        <w:rPr>
          <w:rFonts w:ascii="仿宋_GB2312" w:eastAsia="仿宋_GB2312" w:hAnsi="仿宋" w:hint="eastAsia"/>
          <w:sz w:val="32"/>
          <w:szCs w:val="32"/>
        </w:rPr>
        <w:t>同</w:t>
      </w:r>
      <w:r w:rsidRPr="00F20845">
        <w:rPr>
          <w:rFonts w:ascii="仿宋_GB2312" w:eastAsia="仿宋_GB2312" w:hAnsi="仿宋" w:hint="eastAsia"/>
          <w:sz w:val="32"/>
          <w:szCs w:val="32"/>
        </w:rPr>
        <w:t>期出访</w:t>
      </w:r>
      <w:r>
        <w:rPr>
          <w:rFonts w:ascii="仿宋_GB2312" w:eastAsia="仿宋_GB2312" w:hAnsi="仿宋" w:hint="eastAsia"/>
          <w:sz w:val="32"/>
          <w:szCs w:val="32"/>
        </w:rPr>
        <w:t>。所有团队或个人出访，</w:t>
      </w:r>
      <w:r w:rsidRPr="00F20845">
        <w:rPr>
          <w:rFonts w:ascii="仿宋_GB2312" w:eastAsia="仿宋_GB2312" w:hAnsi="仿宋" w:hint="eastAsia"/>
          <w:sz w:val="32"/>
          <w:szCs w:val="32"/>
        </w:rPr>
        <w:t>回校后要提交</w:t>
      </w:r>
      <w:r w:rsidRPr="00606552">
        <w:rPr>
          <w:rFonts w:ascii="仿宋_GB2312" w:eastAsia="仿宋_GB2312" w:hAnsi="仿宋" w:hint="eastAsia"/>
          <w:sz w:val="32"/>
          <w:szCs w:val="32"/>
        </w:rPr>
        <w:t>出访报告</w:t>
      </w:r>
      <w:r w:rsidRPr="00F20845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总结出访情况</w:t>
      </w:r>
      <w:r w:rsidRPr="00F20845">
        <w:rPr>
          <w:rFonts w:ascii="仿宋_GB2312" w:eastAsia="仿宋_GB2312" w:hAnsi="仿宋" w:hint="eastAsia"/>
          <w:sz w:val="32"/>
          <w:szCs w:val="32"/>
        </w:rPr>
        <w:t>。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20845">
        <w:rPr>
          <w:rFonts w:ascii="仿宋_GB2312" w:eastAsia="仿宋_GB2312" w:hAnsi="黑体" w:hint="eastAsia"/>
          <w:sz w:val="32"/>
          <w:szCs w:val="32"/>
        </w:rPr>
        <w:t>改进新闻报道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 w:rsidRPr="00F20845">
        <w:rPr>
          <w:rFonts w:ascii="仿宋_GB2312" w:eastAsia="仿宋_GB2312" w:hAnsi="仿宋" w:hint="eastAsia"/>
          <w:sz w:val="32"/>
          <w:szCs w:val="32"/>
        </w:rPr>
        <w:t>规范新闻报道。</w:t>
      </w:r>
      <w:r>
        <w:rPr>
          <w:rFonts w:ascii="仿宋_GB2312" w:eastAsia="仿宋_GB2312" w:hAnsi="仿宋" w:hint="eastAsia"/>
          <w:sz w:val="32"/>
          <w:szCs w:val="32"/>
        </w:rPr>
        <w:t>学校</w:t>
      </w:r>
      <w:r w:rsidRPr="00F20845">
        <w:rPr>
          <w:rFonts w:ascii="仿宋_GB2312" w:eastAsia="仿宋_GB2312" w:hAnsi="仿宋" w:hint="eastAsia"/>
          <w:sz w:val="32"/>
          <w:szCs w:val="32"/>
        </w:rPr>
        <w:t>新闻</w:t>
      </w:r>
      <w:r>
        <w:rPr>
          <w:rFonts w:ascii="仿宋_GB2312" w:eastAsia="仿宋_GB2312" w:hAnsi="仿宋" w:hint="eastAsia"/>
          <w:sz w:val="32"/>
          <w:szCs w:val="32"/>
        </w:rPr>
        <w:t>宣传工作应紧密围绕</w:t>
      </w:r>
      <w:r w:rsidRPr="00F20845">
        <w:rPr>
          <w:rFonts w:ascii="仿宋_GB2312" w:eastAsia="仿宋_GB2312" w:hAnsi="仿宋" w:hint="eastAsia"/>
          <w:sz w:val="32"/>
          <w:szCs w:val="32"/>
        </w:rPr>
        <w:t>人才培养、</w:t>
      </w:r>
      <w:r>
        <w:rPr>
          <w:rFonts w:ascii="仿宋_GB2312" w:eastAsia="仿宋_GB2312" w:hAnsi="仿宋" w:hint="eastAsia"/>
          <w:sz w:val="32"/>
          <w:szCs w:val="32"/>
        </w:rPr>
        <w:t>教学、训练、科研</w:t>
      </w:r>
      <w:r w:rsidRPr="00F20845">
        <w:rPr>
          <w:rFonts w:ascii="仿宋_GB2312" w:eastAsia="仿宋_GB2312" w:hAnsi="仿宋" w:hint="eastAsia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中心工作开展，压缩</w:t>
      </w:r>
      <w:r w:rsidRPr="00F20845">
        <w:rPr>
          <w:rFonts w:ascii="仿宋_GB2312" w:eastAsia="仿宋_GB2312" w:hAnsi="仿宋" w:hint="eastAsia"/>
          <w:sz w:val="32"/>
          <w:szCs w:val="32"/>
        </w:rPr>
        <w:t>领导活动</w:t>
      </w:r>
      <w:r>
        <w:rPr>
          <w:rFonts w:ascii="仿宋_GB2312" w:eastAsia="仿宋_GB2312" w:hAnsi="仿宋" w:hint="eastAsia"/>
          <w:sz w:val="32"/>
          <w:szCs w:val="32"/>
        </w:rPr>
        <w:t>、部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门会议活动报道次数和字数，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说空话、套话</w:t>
      </w:r>
      <w:r w:rsidRPr="00F20845">
        <w:rPr>
          <w:rFonts w:ascii="仿宋_GB2312" w:eastAsia="仿宋_GB2312" w:hAnsi="仿宋" w:hint="eastAsia"/>
          <w:sz w:val="32"/>
          <w:szCs w:val="32"/>
        </w:rPr>
        <w:t>。</w:t>
      </w:r>
    </w:p>
    <w:p w:rsidR="00294C01" w:rsidRDefault="00294C01" w:rsidP="00294C01">
      <w:pPr>
        <w:snapToGrid w:val="0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20845">
        <w:rPr>
          <w:rFonts w:ascii="仿宋_GB2312" w:eastAsia="仿宋_GB2312" w:hAnsi="黑体" w:hint="eastAsia"/>
          <w:sz w:val="32"/>
          <w:szCs w:val="32"/>
        </w:rPr>
        <w:t>厉行勤俭节约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10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 w:rsidRPr="00E4620B">
        <w:rPr>
          <w:rFonts w:ascii="仿宋_GB2312" w:eastAsia="仿宋_GB2312" w:hAnsi="仿宋" w:hint="eastAsia"/>
          <w:sz w:val="32"/>
          <w:szCs w:val="32"/>
        </w:rPr>
        <w:t>严格控制行政经费开支。</w:t>
      </w:r>
      <w:r>
        <w:rPr>
          <w:rFonts w:ascii="仿宋_GB2312" w:eastAsia="仿宋_GB2312" w:hAnsi="仿宋" w:hint="eastAsia"/>
          <w:sz w:val="32"/>
          <w:szCs w:val="32"/>
        </w:rPr>
        <w:t>按照国家和上级有关规定，严格执行预决算和审计制度。降低办公成本，</w:t>
      </w:r>
      <w:r w:rsidRPr="00F20845">
        <w:rPr>
          <w:rFonts w:ascii="仿宋_GB2312" w:eastAsia="仿宋_GB2312" w:hAnsi="仿宋" w:hint="eastAsia"/>
          <w:sz w:val="32"/>
          <w:szCs w:val="32"/>
        </w:rPr>
        <w:t>严格执行固定资产最低使用年限制度，</w:t>
      </w:r>
      <w:r>
        <w:rPr>
          <w:rFonts w:ascii="仿宋_GB2312" w:eastAsia="仿宋_GB2312" w:hAnsi="仿宋" w:hint="eastAsia"/>
          <w:sz w:val="32"/>
          <w:szCs w:val="32"/>
        </w:rPr>
        <w:t>严禁购置超标或非办公用品；加强</w:t>
      </w:r>
      <w:r w:rsidRPr="00E4620B">
        <w:rPr>
          <w:rFonts w:ascii="仿宋_GB2312" w:eastAsia="仿宋_GB2312" w:hAnsi="仿宋" w:hint="eastAsia"/>
          <w:sz w:val="32"/>
          <w:szCs w:val="32"/>
        </w:rPr>
        <w:t>公务用车使用管理，</w:t>
      </w:r>
      <w:r>
        <w:rPr>
          <w:rFonts w:ascii="仿宋_GB2312" w:eastAsia="仿宋_GB2312" w:hAnsi="仿宋" w:hint="eastAsia"/>
          <w:sz w:val="32"/>
          <w:szCs w:val="32"/>
        </w:rPr>
        <w:t>严禁</w:t>
      </w:r>
      <w:r w:rsidRPr="00E4620B">
        <w:rPr>
          <w:rFonts w:ascii="仿宋_GB2312" w:eastAsia="仿宋_GB2312" w:hAnsi="仿宋" w:hint="eastAsia"/>
          <w:sz w:val="32"/>
          <w:szCs w:val="32"/>
        </w:rPr>
        <w:t>公车私用和擅自驾驶公车。</w:t>
      </w:r>
      <w:r w:rsidRPr="00F20845">
        <w:rPr>
          <w:rFonts w:ascii="仿宋_GB2312" w:eastAsia="仿宋_GB2312" w:hint="eastAsia"/>
          <w:sz w:val="32"/>
          <w:szCs w:val="32"/>
        </w:rPr>
        <w:t>严格按标准制作纪念品，严格执行领用审批登记制度。</w:t>
      </w:r>
    </w:p>
    <w:p w:rsidR="00294C01" w:rsidRPr="00A8764B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8764B">
        <w:rPr>
          <w:rFonts w:ascii="仿宋_GB2312" w:eastAsia="仿宋_GB2312" w:hAnsi="仿宋" w:hint="eastAsia"/>
          <w:sz w:val="32"/>
          <w:szCs w:val="32"/>
        </w:rPr>
        <w:t>严格执行</w:t>
      </w:r>
      <w:r>
        <w:rPr>
          <w:rFonts w:ascii="仿宋_GB2312" w:eastAsia="仿宋_GB2312" w:hAnsi="仿宋" w:hint="eastAsia"/>
          <w:sz w:val="32"/>
          <w:szCs w:val="32"/>
        </w:rPr>
        <w:t>财政部、外交部等上级机关公务接待管理规定及厉行节约的政策措施，规范公务接待标准</w:t>
      </w:r>
      <w:r w:rsidRPr="00A8764B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外宾接待</w:t>
      </w:r>
      <w:r>
        <w:rPr>
          <w:rFonts w:ascii="仿宋_GB2312" w:eastAsia="仿宋_GB2312" w:hint="eastAsia"/>
          <w:sz w:val="32"/>
          <w:szCs w:val="32"/>
        </w:rPr>
        <w:t>以对等接待为原则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4620B">
        <w:rPr>
          <w:rFonts w:ascii="仿宋_GB2312" w:eastAsia="仿宋_GB2312" w:hAnsi="仿宋" w:hint="eastAsia"/>
          <w:sz w:val="32"/>
          <w:szCs w:val="32"/>
        </w:rPr>
        <w:t>内宾接待一般在校内安排食宿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出行</w:t>
      </w:r>
      <w:r w:rsidRPr="00E4620B">
        <w:rPr>
          <w:rFonts w:ascii="仿宋_GB2312" w:eastAsia="仿宋_GB2312" w:hAnsi="仿宋" w:hint="eastAsia"/>
          <w:sz w:val="32"/>
          <w:szCs w:val="32"/>
        </w:rPr>
        <w:t>尽量</w:t>
      </w:r>
      <w:r>
        <w:rPr>
          <w:rFonts w:ascii="仿宋_GB2312" w:eastAsia="仿宋_GB2312" w:hAnsi="仿宋" w:hint="eastAsia"/>
          <w:sz w:val="32"/>
          <w:szCs w:val="32"/>
        </w:rPr>
        <w:t>安排集中乘车</w:t>
      </w:r>
      <w:r>
        <w:rPr>
          <w:rFonts w:ascii="仿宋_GB2312" w:eastAsia="仿宋_GB2312" w:hAnsi="仿宋"/>
          <w:sz w:val="32"/>
          <w:szCs w:val="32"/>
        </w:rPr>
        <w:t>,</w:t>
      </w:r>
      <w:r>
        <w:rPr>
          <w:rFonts w:ascii="仿宋_GB2312" w:eastAsia="仿宋_GB2312" w:hAnsi="仿宋" w:hint="eastAsia"/>
          <w:sz w:val="32"/>
          <w:szCs w:val="32"/>
        </w:rPr>
        <w:t>减少出行车辆。</w:t>
      </w:r>
      <w:r>
        <w:rPr>
          <w:rFonts w:ascii="仿宋_GB2312" w:eastAsia="仿宋_GB2312" w:hint="eastAsia"/>
          <w:sz w:val="32"/>
          <w:szCs w:val="32"/>
        </w:rPr>
        <w:t>严格控制接待陪同人数</w:t>
      </w:r>
      <w:r w:rsidRPr="00F20845">
        <w:rPr>
          <w:rFonts w:ascii="仿宋_GB2312" w:eastAsia="仿宋_GB2312" w:hint="eastAsia"/>
          <w:sz w:val="32"/>
          <w:szCs w:val="32"/>
        </w:rPr>
        <w:t>。</w:t>
      </w:r>
    </w:p>
    <w:p w:rsidR="00294C01" w:rsidRPr="00415833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8764B">
        <w:rPr>
          <w:rFonts w:ascii="仿宋_GB2312" w:eastAsia="仿宋_GB2312" w:hAnsi="仿宋" w:hint="eastAsia"/>
          <w:sz w:val="32"/>
          <w:szCs w:val="32"/>
        </w:rPr>
        <w:t>加强会议费管理，节约会议开支。</w:t>
      </w:r>
      <w:r>
        <w:rPr>
          <w:rFonts w:ascii="仿宋_GB2312" w:eastAsia="仿宋_GB2312" w:hAnsi="仿宋" w:hint="eastAsia"/>
          <w:sz w:val="32"/>
          <w:szCs w:val="32"/>
        </w:rPr>
        <w:t>学校</w:t>
      </w:r>
      <w:r w:rsidRPr="00A8764B">
        <w:rPr>
          <w:rFonts w:ascii="仿宋_GB2312" w:eastAsia="仿宋_GB2312" w:hAnsi="仿宋" w:hint="eastAsia"/>
          <w:sz w:val="32"/>
          <w:szCs w:val="32"/>
        </w:rPr>
        <w:t>会议</w:t>
      </w:r>
      <w:r w:rsidRPr="00E4620B">
        <w:rPr>
          <w:rFonts w:ascii="仿宋_GB2312" w:eastAsia="仿宋_GB2312" w:hAnsi="仿宋" w:hint="eastAsia"/>
          <w:sz w:val="32"/>
          <w:szCs w:val="32"/>
        </w:rPr>
        <w:t>一般</w:t>
      </w:r>
      <w:r w:rsidRPr="00A8764B">
        <w:rPr>
          <w:rFonts w:ascii="仿宋_GB2312" w:eastAsia="仿宋_GB2312" w:hAnsi="仿宋" w:hint="eastAsia"/>
          <w:sz w:val="32"/>
          <w:szCs w:val="32"/>
        </w:rPr>
        <w:t>安排在校内召开，内部工作会议不摆放花草，不制作背景板，不</w:t>
      </w:r>
      <w:proofErr w:type="gramStart"/>
      <w:r w:rsidRPr="00A8764B">
        <w:rPr>
          <w:rFonts w:ascii="仿宋_GB2312" w:eastAsia="仿宋_GB2312" w:hAnsi="仿宋" w:hint="eastAsia"/>
          <w:sz w:val="32"/>
          <w:szCs w:val="32"/>
        </w:rPr>
        <w:t>安排茶歇和</w:t>
      </w:r>
      <w:proofErr w:type="gramEnd"/>
      <w:r w:rsidRPr="00A8764B">
        <w:rPr>
          <w:rFonts w:ascii="仿宋_GB2312" w:eastAsia="仿宋_GB2312" w:hAnsi="仿宋" w:hint="eastAsia"/>
          <w:sz w:val="32"/>
          <w:szCs w:val="32"/>
        </w:rPr>
        <w:t>食宿，严禁以任何名义发放礼品</w:t>
      </w:r>
      <w:r>
        <w:rPr>
          <w:rFonts w:ascii="仿宋_GB2312" w:eastAsia="仿宋_GB2312" w:hAnsi="仿宋" w:hint="eastAsia"/>
          <w:sz w:val="32"/>
          <w:szCs w:val="32"/>
        </w:rPr>
        <w:t>；凡</w:t>
      </w:r>
      <w:r w:rsidRPr="00A8764B">
        <w:rPr>
          <w:rFonts w:ascii="仿宋_GB2312" w:eastAsia="仿宋_GB2312" w:hAnsi="仿宋" w:hint="eastAsia"/>
          <w:sz w:val="32"/>
          <w:szCs w:val="32"/>
        </w:rPr>
        <w:t>在校外召开</w:t>
      </w:r>
      <w:r>
        <w:rPr>
          <w:rFonts w:ascii="仿宋_GB2312" w:eastAsia="仿宋_GB2312" w:hAnsi="仿宋" w:hint="eastAsia"/>
          <w:sz w:val="32"/>
          <w:szCs w:val="32"/>
        </w:rPr>
        <w:t>的会</w:t>
      </w:r>
      <w:r w:rsidRPr="00A8764B">
        <w:rPr>
          <w:rFonts w:ascii="仿宋_GB2312" w:eastAsia="仿宋_GB2312" w:hAnsi="仿宋" w:hint="eastAsia"/>
          <w:sz w:val="32"/>
          <w:szCs w:val="32"/>
        </w:rPr>
        <w:t>议，严格</w:t>
      </w:r>
      <w:r>
        <w:rPr>
          <w:rFonts w:ascii="仿宋_GB2312" w:eastAsia="仿宋_GB2312" w:hAnsi="仿宋" w:hint="eastAsia"/>
          <w:sz w:val="32"/>
          <w:szCs w:val="32"/>
        </w:rPr>
        <w:t>执行党政机关出差和会议定点饭店政府</w:t>
      </w:r>
      <w:r w:rsidRPr="00A8764B">
        <w:rPr>
          <w:rFonts w:ascii="仿宋_GB2312" w:eastAsia="仿宋_GB2312" w:hAnsi="仿宋" w:hint="eastAsia"/>
          <w:sz w:val="32"/>
          <w:szCs w:val="32"/>
        </w:rPr>
        <w:t>采购</w:t>
      </w:r>
      <w:r>
        <w:rPr>
          <w:rFonts w:ascii="仿宋_GB2312" w:eastAsia="仿宋_GB2312" w:hAnsi="仿宋" w:hint="eastAsia"/>
          <w:sz w:val="32"/>
          <w:szCs w:val="32"/>
        </w:rPr>
        <w:t>的有关</w:t>
      </w:r>
      <w:r w:rsidRPr="00A8764B">
        <w:rPr>
          <w:rFonts w:ascii="仿宋_GB2312" w:eastAsia="仿宋_GB2312" w:hAnsi="仿宋" w:hint="eastAsia"/>
          <w:sz w:val="32"/>
          <w:szCs w:val="32"/>
        </w:rPr>
        <w:t>规定。会议费报销</w:t>
      </w:r>
      <w:r>
        <w:rPr>
          <w:rFonts w:ascii="仿宋_GB2312" w:eastAsia="仿宋_GB2312" w:hAnsi="仿宋" w:hint="eastAsia"/>
          <w:sz w:val="32"/>
          <w:szCs w:val="32"/>
        </w:rPr>
        <w:t>时</w:t>
      </w:r>
      <w:r w:rsidRPr="00A8764B">
        <w:rPr>
          <w:rFonts w:ascii="仿宋_GB2312" w:eastAsia="仿宋_GB2312" w:hAnsi="仿宋" w:hint="eastAsia"/>
          <w:sz w:val="32"/>
          <w:szCs w:val="32"/>
        </w:rPr>
        <w:t>须附经学校批准的</w:t>
      </w:r>
      <w:r>
        <w:rPr>
          <w:rFonts w:ascii="仿宋_GB2312" w:eastAsia="仿宋_GB2312" w:hAnsi="仿宋" w:hint="eastAsia"/>
          <w:sz w:val="32"/>
          <w:szCs w:val="32"/>
        </w:rPr>
        <w:t>会议通知等文件</w:t>
      </w:r>
      <w:r w:rsidRPr="00A8764B">
        <w:rPr>
          <w:rFonts w:ascii="仿宋_GB2312" w:eastAsia="仿宋_GB2312" w:hAnsi="仿宋" w:hint="eastAsia"/>
          <w:sz w:val="32"/>
          <w:szCs w:val="32"/>
        </w:rPr>
        <w:t>和定点</w:t>
      </w:r>
      <w:r>
        <w:rPr>
          <w:rFonts w:ascii="仿宋_GB2312" w:eastAsia="仿宋_GB2312" w:hAnsi="仿宋" w:hint="eastAsia"/>
          <w:sz w:val="32"/>
          <w:szCs w:val="32"/>
        </w:rPr>
        <w:t>饭店等</w:t>
      </w:r>
      <w:r w:rsidRPr="00A8764B">
        <w:rPr>
          <w:rFonts w:ascii="仿宋_GB2312" w:eastAsia="仿宋_GB2312" w:hAnsi="仿宋" w:hint="eastAsia"/>
          <w:sz w:val="32"/>
          <w:szCs w:val="32"/>
        </w:rPr>
        <w:t>会</w:t>
      </w:r>
      <w:r>
        <w:rPr>
          <w:rFonts w:ascii="仿宋_GB2312" w:eastAsia="仿宋_GB2312" w:hAnsi="仿宋" w:hint="eastAsia"/>
          <w:sz w:val="32"/>
          <w:szCs w:val="32"/>
        </w:rPr>
        <w:t>议服务</w:t>
      </w:r>
      <w:r w:rsidRPr="00A8764B">
        <w:rPr>
          <w:rFonts w:ascii="仿宋_GB2312" w:eastAsia="仿宋_GB2312" w:hAnsi="仿宋" w:hint="eastAsia"/>
          <w:sz w:val="32"/>
          <w:szCs w:val="32"/>
        </w:rPr>
        <w:t>单位提供的费用原始明细单据等凭证，超预算、超范围、超标准的会议费开支不予报销。</w:t>
      </w:r>
      <w:r>
        <w:rPr>
          <w:rFonts w:ascii="仿宋_GB2312" w:eastAsia="仿宋_GB2312" w:hAnsi="仿宋" w:hint="eastAsia"/>
          <w:sz w:val="32"/>
          <w:szCs w:val="32"/>
        </w:rPr>
        <w:t>严格控制各级领导干部社会兼职及参加相关活动。未经学校批准同意的公务会议活动或参加非公务性质社会活动的，学校不予报销差旅费。</w:t>
      </w:r>
    </w:p>
    <w:p w:rsidR="00294C01" w:rsidRPr="00F20845" w:rsidRDefault="00294C01" w:rsidP="00294C01">
      <w:pPr>
        <w:snapToGrid w:val="0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七、</w:t>
      </w:r>
      <w:r w:rsidRPr="00F20845">
        <w:rPr>
          <w:rFonts w:ascii="仿宋_GB2312" w:eastAsia="仿宋_GB2312" w:hAnsi="黑体" w:hint="eastAsia"/>
          <w:sz w:val="32"/>
          <w:szCs w:val="32"/>
        </w:rPr>
        <w:t>加强督促检查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11</w:t>
      </w:r>
      <w:r w:rsidRPr="00F20845"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学校各级领导干部</w:t>
      </w:r>
      <w:r w:rsidRPr="00F20845">
        <w:rPr>
          <w:rFonts w:ascii="仿宋_GB2312" w:eastAsia="仿宋_GB2312" w:hAnsi="仿宋" w:hint="eastAsia"/>
          <w:sz w:val="32"/>
          <w:szCs w:val="32"/>
        </w:rPr>
        <w:t>要以身作则，率先垂范，</w:t>
      </w:r>
      <w:r w:rsidRPr="00F20845">
        <w:rPr>
          <w:rFonts w:ascii="仿宋_GB2312" w:eastAsia="仿宋_GB2312" w:hint="eastAsia"/>
          <w:sz w:val="32"/>
          <w:szCs w:val="32"/>
        </w:rPr>
        <w:t>带头严格执行中央、教育部、</w:t>
      </w:r>
      <w:r>
        <w:rPr>
          <w:rFonts w:ascii="仿宋_GB2312" w:eastAsia="仿宋_GB2312" w:hint="eastAsia"/>
          <w:sz w:val="32"/>
          <w:szCs w:val="32"/>
        </w:rPr>
        <w:t>国家体育</w:t>
      </w:r>
      <w:r w:rsidRPr="00F20845">
        <w:rPr>
          <w:rFonts w:ascii="仿宋_GB2312" w:eastAsia="仿宋_GB2312" w:hint="eastAsia"/>
          <w:sz w:val="32"/>
          <w:szCs w:val="32"/>
        </w:rPr>
        <w:t>总局</w:t>
      </w:r>
      <w:r>
        <w:rPr>
          <w:rFonts w:ascii="仿宋_GB2312" w:eastAsia="仿宋_GB2312" w:hint="eastAsia"/>
          <w:sz w:val="32"/>
          <w:szCs w:val="32"/>
        </w:rPr>
        <w:t>和</w:t>
      </w:r>
      <w:r w:rsidRPr="00F20845">
        <w:rPr>
          <w:rFonts w:ascii="仿宋_GB2312" w:eastAsia="仿宋_GB2312" w:hint="eastAsia"/>
          <w:sz w:val="32"/>
          <w:szCs w:val="32"/>
        </w:rPr>
        <w:t>北京市关于改进工作作风、密切联系群众的各项规定和具体措施，将其作为反腐倡廉建设的重要内容，作为改进党风</w:t>
      </w:r>
      <w:r>
        <w:rPr>
          <w:rFonts w:ascii="仿宋_GB2312" w:eastAsia="仿宋_GB2312" w:hint="eastAsia"/>
          <w:sz w:val="32"/>
          <w:szCs w:val="32"/>
        </w:rPr>
        <w:t>、</w:t>
      </w:r>
      <w:r w:rsidRPr="00F20845">
        <w:rPr>
          <w:rFonts w:ascii="仿宋_GB2312" w:eastAsia="仿宋_GB2312" w:hint="eastAsia"/>
          <w:sz w:val="32"/>
          <w:szCs w:val="32"/>
        </w:rPr>
        <w:t>校风</w:t>
      </w:r>
      <w:r>
        <w:rPr>
          <w:rFonts w:ascii="仿宋_GB2312" w:eastAsia="仿宋_GB2312" w:hint="eastAsia"/>
          <w:sz w:val="32"/>
          <w:szCs w:val="32"/>
        </w:rPr>
        <w:t>、教</w:t>
      </w:r>
      <w:r w:rsidRPr="00F20845">
        <w:rPr>
          <w:rFonts w:ascii="仿宋_GB2312" w:eastAsia="仿宋_GB2312" w:hint="eastAsia"/>
          <w:sz w:val="32"/>
          <w:szCs w:val="32"/>
        </w:rPr>
        <w:t>风</w:t>
      </w:r>
      <w:r>
        <w:rPr>
          <w:rFonts w:ascii="仿宋_GB2312" w:eastAsia="仿宋_GB2312" w:hint="eastAsia"/>
          <w:sz w:val="32"/>
          <w:szCs w:val="32"/>
        </w:rPr>
        <w:t>、学风的</w:t>
      </w:r>
      <w:r w:rsidRPr="00F20845">
        <w:rPr>
          <w:rFonts w:ascii="仿宋_GB2312" w:eastAsia="仿宋_GB2312" w:hint="eastAsia"/>
          <w:sz w:val="32"/>
          <w:szCs w:val="32"/>
        </w:rPr>
        <w:t>一项经常性工作常抓不懈，</w:t>
      </w:r>
      <w:r w:rsidRPr="00F20845">
        <w:rPr>
          <w:rFonts w:ascii="仿宋_GB2312" w:eastAsia="仿宋_GB2312" w:hAnsi="仿宋" w:hint="eastAsia"/>
          <w:sz w:val="32"/>
          <w:szCs w:val="32"/>
        </w:rPr>
        <w:t>自觉接受全校师生员工的监督，</w:t>
      </w:r>
      <w:r>
        <w:rPr>
          <w:rFonts w:ascii="仿宋_GB2312" w:eastAsia="仿宋_GB2312" w:hAnsi="仿宋" w:hint="eastAsia"/>
          <w:sz w:val="32"/>
          <w:szCs w:val="32"/>
        </w:rPr>
        <w:t>并将</w:t>
      </w:r>
      <w:r w:rsidRPr="00F20845">
        <w:rPr>
          <w:rFonts w:ascii="仿宋_GB2312" w:eastAsia="仿宋_GB2312" w:hAnsi="仿宋" w:hint="eastAsia"/>
          <w:sz w:val="32"/>
          <w:szCs w:val="32"/>
        </w:rPr>
        <w:t>执行情况纳入年度考核述职述廉内容。</w:t>
      </w:r>
    </w:p>
    <w:p w:rsidR="00294C01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Ansi="仿宋" w:hint="eastAsia"/>
          <w:sz w:val="32"/>
          <w:szCs w:val="32"/>
        </w:rPr>
        <w:t>学校</w:t>
      </w:r>
      <w:r w:rsidRPr="00F20845">
        <w:rPr>
          <w:rFonts w:ascii="仿宋_GB2312" w:eastAsia="仿宋_GB2312" w:hAnsi="仿宋" w:hint="eastAsia"/>
          <w:sz w:val="32"/>
          <w:szCs w:val="32"/>
        </w:rPr>
        <w:t>每年年底</w:t>
      </w:r>
      <w:r w:rsidRPr="00CD003A">
        <w:rPr>
          <w:rFonts w:ascii="仿宋_GB2312" w:eastAsia="仿宋_GB2312" w:hAnsi="仿宋" w:hint="eastAsia"/>
          <w:sz w:val="32"/>
          <w:szCs w:val="32"/>
        </w:rPr>
        <w:t>由组织部、监察审计处（纪委办公室）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CD003A">
        <w:rPr>
          <w:rFonts w:ascii="仿宋_GB2312" w:eastAsia="仿宋_GB2312" w:hint="eastAsia"/>
          <w:sz w:val="32"/>
          <w:szCs w:val="32"/>
        </w:rPr>
        <w:t>校（党委）办公室、</w:t>
      </w:r>
      <w:r>
        <w:rPr>
          <w:rFonts w:ascii="仿宋_GB2312" w:eastAsia="仿宋_GB2312" w:hAnsi="仿宋" w:hint="eastAsia"/>
          <w:sz w:val="32"/>
          <w:szCs w:val="32"/>
        </w:rPr>
        <w:t>人事处</w:t>
      </w:r>
      <w:r w:rsidRPr="00F20845">
        <w:rPr>
          <w:rFonts w:ascii="仿宋_GB2312" w:eastAsia="仿宋_GB2312" w:hAnsi="仿宋" w:hint="eastAsia"/>
          <w:sz w:val="32"/>
          <w:szCs w:val="32"/>
        </w:rPr>
        <w:t>对本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执行情况进行督促检查，检查结果向全校通报</w:t>
      </w:r>
      <w:r>
        <w:rPr>
          <w:rFonts w:ascii="仿宋_GB2312" w:eastAsia="仿宋_GB2312" w:hAnsi="仿宋" w:hint="eastAsia"/>
          <w:sz w:val="32"/>
          <w:szCs w:val="32"/>
        </w:rPr>
        <w:t>并按要求报送上级机关</w:t>
      </w:r>
      <w:r w:rsidRPr="00F2084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监察审计处（纪委办公室）</w:t>
      </w:r>
      <w:r w:rsidRPr="00F20845">
        <w:rPr>
          <w:rFonts w:ascii="仿宋_GB2312" w:eastAsia="仿宋_GB2312" w:hAnsi="仿宋" w:hint="eastAsia"/>
          <w:sz w:val="32"/>
          <w:szCs w:val="32"/>
        </w:rPr>
        <w:t>每年对各部门、各单位会议活动经费使用情况进行审计并公布结果。</w:t>
      </w:r>
      <w:r w:rsidRPr="00F20845">
        <w:rPr>
          <w:rFonts w:ascii="仿宋_GB2312" w:eastAsia="仿宋_GB2312" w:hint="eastAsia"/>
          <w:sz w:val="32"/>
          <w:szCs w:val="32"/>
        </w:rPr>
        <w:t>加强责任追究，对工作不落实、措</w:t>
      </w:r>
      <w:r w:rsidRPr="00F20845">
        <w:rPr>
          <w:rFonts w:ascii="仿宋_GB2312" w:eastAsia="仿宋_GB2312" w:hint="eastAsia"/>
          <w:sz w:val="32"/>
          <w:szCs w:val="32"/>
        </w:rPr>
        <w:lastRenderedPageBreak/>
        <w:t>施不得力的，予以严肃批评，责令限期整改；对违反规定的，予以严肃查处。</w:t>
      </w:r>
      <w:r w:rsidRPr="00F20845">
        <w:rPr>
          <w:rFonts w:ascii="仿宋_GB2312" w:eastAsia="仿宋_GB2312" w:hAnsi="仿宋"/>
          <w:sz w:val="32"/>
          <w:szCs w:val="32"/>
        </w:rPr>
        <w:t xml:space="preserve"> </w:t>
      </w:r>
    </w:p>
    <w:p w:rsidR="00294C01" w:rsidRPr="00F20845" w:rsidRDefault="00294C01" w:rsidP="00294C01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0845">
        <w:rPr>
          <w:rFonts w:ascii="仿宋_GB2312" w:eastAsia="仿宋_GB2312" w:hAnsi="仿宋" w:hint="eastAsia"/>
          <w:sz w:val="32"/>
          <w:szCs w:val="32"/>
        </w:rPr>
        <w:t>各部门、各单位要严格按照本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，结合本</w:t>
      </w:r>
      <w:r>
        <w:rPr>
          <w:rFonts w:ascii="仿宋_GB2312" w:eastAsia="仿宋_GB2312" w:hAnsi="仿宋" w:hint="eastAsia"/>
          <w:sz w:val="32"/>
          <w:szCs w:val="32"/>
        </w:rPr>
        <w:t>部门、本</w:t>
      </w:r>
      <w:r w:rsidRPr="00F20845">
        <w:rPr>
          <w:rFonts w:ascii="仿宋_GB2312" w:eastAsia="仿宋_GB2312" w:hAnsi="仿宋" w:hint="eastAsia"/>
          <w:sz w:val="32"/>
          <w:szCs w:val="32"/>
        </w:rPr>
        <w:t>单位工作实际，制定更加具体、便于操作的落实措施。</w:t>
      </w:r>
      <w:r w:rsidRPr="00F20845">
        <w:rPr>
          <w:rFonts w:ascii="仿宋_GB2312" w:eastAsia="仿宋_GB2312" w:hint="eastAsia"/>
          <w:sz w:val="32"/>
          <w:szCs w:val="32"/>
        </w:rPr>
        <w:t>进一步明确责任主体，细化责任内容，加强责任考核</w:t>
      </w:r>
      <w:r>
        <w:rPr>
          <w:rFonts w:ascii="仿宋_GB2312" w:eastAsia="仿宋_GB2312" w:hAnsi="仿宋" w:hint="eastAsia"/>
          <w:sz w:val="32"/>
          <w:szCs w:val="32"/>
        </w:rPr>
        <w:t>，坚决防止走形式、搞变通</w:t>
      </w:r>
      <w:r w:rsidRPr="00F20845">
        <w:rPr>
          <w:rFonts w:ascii="仿宋_GB2312" w:eastAsia="仿宋_GB2312" w:hint="eastAsia"/>
          <w:sz w:val="32"/>
          <w:szCs w:val="32"/>
        </w:rPr>
        <w:t>。</w:t>
      </w:r>
    </w:p>
    <w:p w:rsidR="0012284F" w:rsidRPr="00294C01" w:rsidRDefault="00294C01" w:rsidP="00294C01">
      <w:pPr>
        <w:snapToGrid w:val="0"/>
        <w:ind w:firstLineChars="200" w:firstLine="640"/>
      </w:pPr>
      <w:r w:rsidRPr="00F20845">
        <w:rPr>
          <w:rFonts w:ascii="仿宋_GB2312" w:eastAsia="仿宋_GB2312" w:hAnsi="仿宋" w:hint="eastAsia"/>
          <w:sz w:val="32"/>
          <w:szCs w:val="32"/>
        </w:rPr>
        <w:t>本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自发布之日起</w:t>
      </w:r>
      <w:r>
        <w:rPr>
          <w:rFonts w:ascii="仿宋_GB2312" w:eastAsia="仿宋_GB2312" w:hAnsi="仿宋" w:hint="eastAsia"/>
          <w:sz w:val="32"/>
          <w:szCs w:val="32"/>
        </w:rPr>
        <w:t>试</w:t>
      </w:r>
      <w:r w:rsidRPr="00F20845">
        <w:rPr>
          <w:rFonts w:ascii="仿宋_GB2312" w:eastAsia="仿宋_GB2312" w:hAnsi="仿宋" w:hint="eastAsia"/>
          <w:sz w:val="32"/>
          <w:szCs w:val="32"/>
        </w:rPr>
        <w:t>行，此前发布的有关规定，凡与本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不一致的</w:t>
      </w:r>
      <w:r w:rsidRPr="00B70F2B">
        <w:rPr>
          <w:rFonts w:ascii="仿宋_GB2312" w:eastAsia="仿宋_GB2312" w:hAnsi="仿宋" w:hint="eastAsia"/>
          <w:w w:val="98"/>
          <w:sz w:val="32"/>
          <w:szCs w:val="32"/>
        </w:rPr>
        <w:t>，</w:t>
      </w:r>
      <w:r w:rsidRPr="00F20845">
        <w:rPr>
          <w:rFonts w:ascii="仿宋_GB2312" w:eastAsia="仿宋_GB2312" w:hAnsi="仿宋" w:hint="eastAsia"/>
          <w:sz w:val="32"/>
          <w:szCs w:val="32"/>
        </w:rPr>
        <w:t>以本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为准</w:t>
      </w:r>
      <w:r w:rsidRPr="00B70F2B">
        <w:rPr>
          <w:rFonts w:ascii="仿宋_GB2312" w:eastAsia="仿宋_GB2312" w:hAnsi="仿宋" w:hint="eastAsia"/>
          <w:w w:val="98"/>
          <w:sz w:val="32"/>
          <w:szCs w:val="32"/>
        </w:rPr>
        <w:t>。</w:t>
      </w:r>
      <w:r w:rsidRPr="00F20845">
        <w:rPr>
          <w:rFonts w:ascii="仿宋_GB2312" w:eastAsia="仿宋_GB2312" w:hAnsi="仿宋" w:hint="eastAsia"/>
          <w:sz w:val="32"/>
          <w:szCs w:val="32"/>
        </w:rPr>
        <w:t>本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F20845">
        <w:rPr>
          <w:rFonts w:ascii="仿宋_GB2312" w:eastAsia="仿宋_GB2312" w:hAnsi="仿宋" w:hint="eastAsia"/>
          <w:sz w:val="32"/>
          <w:szCs w:val="32"/>
        </w:rPr>
        <w:t>由校</w:t>
      </w:r>
      <w:r w:rsidRPr="00B70F2B">
        <w:rPr>
          <w:rFonts w:ascii="仿宋_GB2312" w:eastAsia="仿宋_GB2312" w:hAnsi="仿宋" w:hint="eastAsia"/>
          <w:w w:val="95"/>
          <w:sz w:val="32"/>
          <w:szCs w:val="32"/>
        </w:rPr>
        <w:t>（</w:t>
      </w:r>
      <w:r w:rsidRPr="00F20845">
        <w:rPr>
          <w:rFonts w:ascii="仿宋_GB2312" w:eastAsia="仿宋_GB2312" w:hAnsi="仿宋" w:hint="eastAsia"/>
          <w:sz w:val="32"/>
          <w:szCs w:val="32"/>
        </w:rPr>
        <w:t>党委</w:t>
      </w:r>
      <w:r w:rsidRPr="00B70F2B">
        <w:rPr>
          <w:rFonts w:ascii="仿宋_GB2312" w:eastAsia="仿宋_GB2312" w:hAnsi="仿宋" w:hint="eastAsia"/>
          <w:w w:val="95"/>
          <w:sz w:val="32"/>
          <w:szCs w:val="32"/>
        </w:rPr>
        <w:t>）</w:t>
      </w:r>
      <w:r w:rsidRPr="00F20845">
        <w:rPr>
          <w:rFonts w:ascii="仿宋_GB2312" w:eastAsia="仿宋_GB2312" w:hAnsi="仿宋" w:hint="eastAsia"/>
          <w:sz w:val="32"/>
          <w:szCs w:val="32"/>
        </w:rPr>
        <w:t>办公室负责解释</w:t>
      </w:r>
      <w:r w:rsidRPr="00B70F2B">
        <w:rPr>
          <w:rFonts w:ascii="仿宋_GB2312" w:eastAsia="仿宋_GB2312" w:hAnsi="仿宋" w:hint="eastAsia"/>
          <w:w w:val="95"/>
          <w:sz w:val="32"/>
          <w:szCs w:val="32"/>
        </w:rPr>
        <w:t>。</w:t>
      </w:r>
    </w:p>
    <w:sectPr w:rsidR="0012284F" w:rsidRPr="00294C01" w:rsidSect="004C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C01"/>
    <w:rsid w:val="00000C66"/>
    <w:rsid w:val="00001D37"/>
    <w:rsid w:val="00003805"/>
    <w:rsid w:val="00010A96"/>
    <w:rsid w:val="00013151"/>
    <w:rsid w:val="0001468E"/>
    <w:rsid w:val="00014CBD"/>
    <w:rsid w:val="0002156C"/>
    <w:rsid w:val="000254E3"/>
    <w:rsid w:val="00025F51"/>
    <w:rsid w:val="000303FB"/>
    <w:rsid w:val="00030FD9"/>
    <w:rsid w:val="00032DE6"/>
    <w:rsid w:val="0003390B"/>
    <w:rsid w:val="00033FCA"/>
    <w:rsid w:val="000354A5"/>
    <w:rsid w:val="00035F9A"/>
    <w:rsid w:val="000375DE"/>
    <w:rsid w:val="00037CED"/>
    <w:rsid w:val="00041163"/>
    <w:rsid w:val="000415F5"/>
    <w:rsid w:val="0004247B"/>
    <w:rsid w:val="00046D50"/>
    <w:rsid w:val="00047679"/>
    <w:rsid w:val="00047DCC"/>
    <w:rsid w:val="00052D95"/>
    <w:rsid w:val="00054F28"/>
    <w:rsid w:val="000551E3"/>
    <w:rsid w:val="00057789"/>
    <w:rsid w:val="00057902"/>
    <w:rsid w:val="000612B2"/>
    <w:rsid w:val="00061CFC"/>
    <w:rsid w:val="00063746"/>
    <w:rsid w:val="00067A0C"/>
    <w:rsid w:val="00070DAF"/>
    <w:rsid w:val="000769BD"/>
    <w:rsid w:val="00081FE0"/>
    <w:rsid w:val="0008205D"/>
    <w:rsid w:val="00083692"/>
    <w:rsid w:val="0009207F"/>
    <w:rsid w:val="00092EAC"/>
    <w:rsid w:val="000964CF"/>
    <w:rsid w:val="000A2D9E"/>
    <w:rsid w:val="000A37F4"/>
    <w:rsid w:val="000A51B4"/>
    <w:rsid w:val="000B70A8"/>
    <w:rsid w:val="000C1886"/>
    <w:rsid w:val="000C3CA0"/>
    <w:rsid w:val="000C4BCE"/>
    <w:rsid w:val="000C61A1"/>
    <w:rsid w:val="000D558E"/>
    <w:rsid w:val="000E00A5"/>
    <w:rsid w:val="000E397D"/>
    <w:rsid w:val="000E3E4B"/>
    <w:rsid w:val="000E4086"/>
    <w:rsid w:val="000E7E7A"/>
    <w:rsid w:val="000E7E9D"/>
    <w:rsid w:val="000F166B"/>
    <w:rsid w:val="000F4673"/>
    <w:rsid w:val="000F7384"/>
    <w:rsid w:val="00102354"/>
    <w:rsid w:val="00106FC4"/>
    <w:rsid w:val="00107ADF"/>
    <w:rsid w:val="00111E8E"/>
    <w:rsid w:val="0012284F"/>
    <w:rsid w:val="001238E0"/>
    <w:rsid w:val="00124875"/>
    <w:rsid w:val="00130652"/>
    <w:rsid w:val="00131736"/>
    <w:rsid w:val="00135AFC"/>
    <w:rsid w:val="00137775"/>
    <w:rsid w:val="00137DA2"/>
    <w:rsid w:val="00141D8E"/>
    <w:rsid w:val="00142BFF"/>
    <w:rsid w:val="00142D80"/>
    <w:rsid w:val="001439DD"/>
    <w:rsid w:val="001500B1"/>
    <w:rsid w:val="00154132"/>
    <w:rsid w:val="00156173"/>
    <w:rsid w:val="0015617F"/>
    <w:rsid w:val="0016269D"/>
    <w:rsid w:val="00166137"/>
    <w:rsid w:val="00167657"/>
    <w:rsid w:val="00170FD7"/>
    <w:rsid w:val="001710DD"/>
    <w:rsid w:val="0017383E"/>
    <w:rsid w:val="00180410"/>
    <w:rsid w:val="00184F23"/>
    <w:rsid w:val="00185386"/>
    <w:rsid w:val="001868A2"/>
    <w:rsid w:val="00190D56"/>
    <w:rsid w:val="00190DDB"/>
    <w:rsid w:val="00191850"/>
    <w:rsid w:val="00191E6C"/>
    <w:rsid w:val="0019384A"/>
    <w:rsid w:val="001A1CE3"/>
    <w:rsid w:val="001A2A8C"/>
    <w:rsid w:val="001A4844"/>
    <w:rsid w:val="001A5161"/>
    <w:rsid w:val="001B16BE"/>
    <w:rsid w:val="001B19EC"/>
    <w:rsid w:val="001B4BA4"/>
    <w:rsid w:val="001B4BA9"/>
    <w:rsid w:val="001C1742"/>
    <w:rsid w:val="001C4CA5"/>
    <w:rsid w:val="001C75F4"/>
    <w:rsid w:val="001E4697"/>
    <w:rsid w:val="001E4C3E"/>
    <w:rsid w:val="001F124C"/>
    <w:rsid w:val="001F1DF2"/>
    <w:rsid w:val="001F213B"/>
    <w:rsid w:val="001F7B32"/>
    <w:rsid w:val="00201AA0"/>
    <w:rsid w:val="00204838"/>
    <w:rsid w:val="002049D7"/>
    <w:rsid w:val="0020588D"/>
    <w:rsid w:val="002141A7"/>
    <w:rsid w:val="00223540"/>
    <w:rsid w:val="00223807"/>
    <w:rsid w:val="002264AC"/>
    <w:rsid w:val="002273B0"/>
    <w:rsid w:val="002277AC"/>
    <w:rsid w:val="002300C3"/>
    <w:rsid w:val="00231DF7"/>
    <w:rsid w:val="00232D4F"/>
    <w:rsid w:val="00232FA2"/>
    <w:rsid w:val="002405D5"/>
    <w:rsid w:val="00244B36"/>
    <w:rsid w:val="002463CF"/>
    <w:rsid w:val="00247FBB"/>
    <w:rsid w:val="00250E01"/>
    <w:rsid w:val="00252240"/>
    <w:rsid w:val="00252582"/>
    <w:rsid w:val="00252732"/>
    <w:rsid w:val="002542B5"/>
    <w:rsid w:val="002552B8"/>
    <w:rsid w:val="002566F8"/>
    <w:rsid w:val="00256CAF"/>
    <w:rsid w:val="00260FE0"/>
    <w:rsid w:val="002722E6"/>
    <w:rsid w:val="00274A16"/>
    <w:rsid w:val="00275375"/>
    <w:rsid w:val="00275BC9"/>
    <w:rsid w:val="00275F7D"/>
    <w:rsid w:val="00280BB8"/>
    <w:rsid w:val="0028270F"/>
    <w:rsid w:val="0029107E"/>
    <w:rsid w:val="002934E3"/>
    <w:rsid w:val="00294293"/>
    <w:rsid w:val="0029466B"/>
    <w:rsid w:val="00294C01"/>
    <w:rsid w:val="002A4428"/>
    <w:rsid w:val="002A74FD"/>
    <w:rsid w:val="002B2A26"/>
    <w:rsid w:val="002B2DE2"/>
    <w:rsid w:val="002C27E5"/>
    <w:rsid w:val="002C45B6"/>
    <w:rsid w:val="002D0570"/>
    <w:rsid w:val="002D3434"/>
    <w:rsid w:val="002D7AD1"/>
    <w:rsid w:val="002E06F5"/>
    <w:rsid w:val="002E1893"/>
    <w:rsid w:val="002E3387"/>
    <w:rsid w:val="002E3E5C"/>
    <w:rsid w:val="002E3FB3"/>
    <w:rsid w:val="002E5FDE"/>
    <w:rsid w:val="002F19E2"/>
    <w:rsid w:val="002F2468"/>
    <w:rsid w:val="002F4EDD"/>
    <w:rsid w:val="003013C5"/>
    <w:rsid w:val="00305C68"/>
    <w:rsid w:val="00306A03"/>
    <w:rsid w:val="0031590D"/>
    <w:rsid w:val="00321EA6"/>
    <w:rsid w:val="00322555"/>
    <w:rsid w:val="003238D5"/>
    <w:rsid w:val="00324D59"/>
    <w:rsid w:val="00326EC2"/>
    <w:rsid w:val="003317FF"/>
    <w:rsid w:val="00332B27"/>
    <w:rsid w:val="00334CB6"/>
    <w:rsid w:val="003410F1"/>
    <w:rsid w:val="00344E72"/>
    <w:rsid w:val="0034511F"/>
    <w:rsid w:val="00347CB1"/>
    <w:rsid w:val="00350760"/>
    <w:rsid w:val="00351C7C"/>
    <w:rsid w:val="0035449A"/>
    <w:rsid w:val="003551BC"/>
    <w:rsid w:val="00362065"/>
    <w:rsid w:val="00363B64"/>
    <w:rsid w:val="0036577E"/>
    <w:rsid w:val="003701A9"/>
    <w:rsid w:val="0037047E"/>
    <w:rsid w:val="003716DE"/>
    <w:rsid w:val="00372FAC"/>
    <w:rsid w:val="003779F9"/>
    <w:rsid w:val="003812A7"/>
    <w:rsid w:val="00381FA0"/>
    <w:rsid w:val="00395990"/>
    <w:rsid w:val="003A04EE"/>
    <w:rsid w:val="003A4604"/>
    <w:rsid w:val="003A5826"/>
    <w:rsid w:val="003A68E5"/>
    <w:rsid w:val="003B3EFF"/>
    <w:rsid w:val="003C13C5"/>
    <w:rsid w:val="003C4B7F"/>
    <w:rsid w:val="003D2EC7"/>
    <w:rsid w:val="003D3B8C"/>
    <w:rsid w:val="003D4CFB"/>
    <w:rsid w:val="003D6DC4"/>
    <w:rsid w:val="003D71A2"/>
    <w:rsid w:val="003E2FF9"/>
    <w:rsid w:val="003E398E"/>
    <w:rsid w:val="003E4F62"/>
    <w:rsid w:val="003E6E68"/>
    <w:rsid w:val="003F2E08"/>
    <w:rsid w:val="003F5EB2"/>
    <w:rsid w:val="003F72F1"/>
    <w:rsid w:val="00400BF3"/>
    <w:rsid w:val="00412BF6"/>
    <w:rsid w:val="00415C0C"/>
    <w:rsid w:val="00417C9D"/>
    <w:rsid w:val="00421138"/>
    <w:rsid w:val="00422232"/>
    <w:rsid w:val="00424C64"/>
    <w:rsid w:val="00432EC7"/>
    <w:rsid w:val="004368A6"/>
    <w:rsid w:val="00437AF4"/>
    <w:rsid w:val="004412CE"/>
    <w:rsid w:val="00443AC8"/>
    <w:rsid w:val="004440F6"/>
    <w:rsid w:val="00445353"/>
    <w:rsid w:val="004508FF"/>
    <w:rsid w:val="00451BB5"/>
    <w:rsid w:val="00452AAC"/>
    <w:rsid w:val="00456516"/>
    <w:rsid w:val="00457C0A"/>
    <w:rsid w:val="00465AA2"/>
    <w:rsid w:val="004660F5"/>
    <w:rsid w:val="004700AF"/>
    <w:rsid w:val="00471B18"/>
    <w:rsid w:val="00473931"/>
    <w:rsid w:val="004803D6"/>
    <w:rsid w:val="00483DDD"/>
    <w:rsid w:val="004848E6"/>
    <w:rsid w:val="004851B2"/>
    <w:rsid w:val="00487955"/>
    <w:rsid w:val="00490928"/>
    <w:rsid w:val="00493EB7"/>
    <w:rsid w:val="00496092"/>
    <w:rsid w:val="00497CD4"/>
    <w:rsid w:val="004A1235"/>
    <w:rsid w:val="004A2533"/>
    <w:rsid w:val="004B3C5B"/>
    <w:rsid w:val="004B40C0"/>
    <w:rsid w:val="004B42A0"/>
    <w:rsid w:val="004B463F"/>
    <w:rsid w:val="004B5762"/>
    <w:rsid w:val="004B5A5D"/>
    <w:rsid w:val="004B5F16"/>
    <w:rsid w:val="004C04EB"/>
    <w:rsid w:val="004C5C46"/>
    <w:rsid w:val="004C731F"/>
    <w:rsid w:val="004D4594"/>
    <w:rsid w:val="004D47FB"/>
    <w:rsid w:val="004E09D8"/>
    <w:rsid w:val="004E14BB"/>
    <w:rsid w:val="004E29B8"/>
    <w:rsid w:val="004E77A7"/>
    <w:rsid w:val="004F20AC"/>
    <w:rsid w:val="004F6C96"/>
    <w:rsid w:val="0050028B"/>
    <w:rsid w:val="005019A0"/>
    <w:rsid w:val="005024F9"/>
    <w:rsid w:val="00503196"/>
    <w:rsid w:val="0050426A"/>
    <w:rsid w:val="0050475C"/>
    <w:rsid w:val="00506D9B"/>
    <w:rsid w:val="0051108E"/>
    <w:rsid w:val="00524128"/>
    <w:rsid w:val="00526322"/>
    <w:rsid w:val="005277E6"/>
    <w:rsid w:val="0053024B"/>
    <w:rsid w:val="00535F21"/>
    <w:rsid w:val="0054046C"/>
    <w:rsid w:val="00543682"/>
    <w:rsid w:val="00543A89"/>
    <w:rsid w:val="0054474C"/>
    <w:rsid w:val="00544991"/>
    <w:rsid w:val="00544C52"/>
    <w:rsid w:val="00552E6B"/>
    <w:rsid w:val="00553B59"/>
    <w:rsid w:val="0055407D"/>
    <w:rsid w:val="00554468"/>
    <w:rsid w:val="00555C3F"/>
    <w:rsid w:val="00561EC4"/>
    <w:rsid w:val="0056604F"/>
    <w:rsid w:val="00575E15"/>
    <w:rsid w:val="00575FA2"/>
    <w:rsid w:val="00582FB2"/>
    <w:rsid w:val="00584241"/>
    <w:rsid w:val="005867BF"/>
    <w:rsid w:val="00587E5B"/>
    <w:rsid w:val="00590916"/>
    <w:rsid w:val="0059180E"/>
    <w:rsid w:val="00594415"/>
    <w:rsid w:val="005964BD"/>
    <w:rsid w:val="00597AEC"/>
    <w:rsid w:val="005A564D"/>
    <w:rsid w:val="005A598E"/>
    <w:rsid w:val="005A59EF"/>
    <w:rsid w:val="005B0125"/>
    <w:rsid w:val="005B2C70"/>
    <w:rsid w:val="005B3D90"/>
    <w:rsid w:val="005B6054"/>
    <w:rsid w:val="005C0C87"/>
    <w:rsid w:val="005C2F86"/>
    <w:rsid w:val="005C5224"/>
    <w:rsid w:val="005D0A92"/>
    <w:rsid w:val="005D2546"/>
    <w:rsid w:val="005D3C14"/>
    <w:rsid w:val="005D62A5"/>
    <w:rsid w:val="005E79F6"/>
    <w:rsid w:val="005E7B15"/>
    <w:rsid w:val="005F13CB"/>
    <w:rsid w:val="00602FCE"/>
    <w:rsid w:val="0061067F"/>
    <w:rsid w:val="0061511D"/>
    <w:rsid w:val="006174F8"/>
    <w:rsid w:val="0062306B"/>
    <w:rsid w:val="00626326"/>
    <w:rsid w:val="006308FC"/>
    <w:rsid w:val="00632D51"/>
    <w:rsid w:val="006531B4"/>
    <w:rsid w:val="006562FE"/>
    <w:rsid w:val="0066043C"/>
    <w:rsid w:val="00664644"/>
    <w:rsid w:val="00666757"/>
    <w:rsid w:val="00670CCA"/>
    <w:rsid w:val="006720E7"/>
    <w:rsid w:val="0067558E"/>
    <w:rsid w:val="0067581A"/>
    <w:rsid w:val="0068275A"/>
    <w:rsid w:val="00683DB1"/>
    <w:rsid w:val="00684E43"/>
    <w:rsid w:val="00691128"/>
    <w:rsid w:val="00691925"/>
    <w:rsid w:val="00694D59"/>
    <w:rsid w:val="00695217"/>
    <w:rsid w:val="006A33DF"/>
    <w:rsid w:val="006A37AF"/>
    <w:rsid w:val="006A50AA"/>
    <w:rsid w:val="006A5F86"/>
    <w:rsid w:val="006A7A94"/>
    <w:rsid w:val="006B0E6D"/>
    <w:rsid w:val="006B2BBF"/>
    <w:rsid w:val="006B46ED"/>
    <w:rsid w:val="006C0DF5"/>
    <w:rsid w:val="006C23BF"/>
    <w:rsid w:val="006C5FCD"/>
    <w:rsid w:val="006C71D3"/>
    <w:rsid w:val="006D12D3"/>
    <w:rsid w:val="006D17CA"/>
    <w:rsid w:val="006D3D83"/>
    <w:rsid w:val="006D40FC"/>
    <w:rsid w:val="006D6616"/>
    <w:rsid w:val="006E2D21"/>
    <w:rsid w:val="006E2E28"/>
    <w:rsid w:val="006E5543"/>
    <w:rsid w:val="006E6510"/>
    <w:rsid w:val="006E7FC9"/>
    <w:rsid w:val="006F2CCF"/>
    <w:rsid w:val="006F5452"/>
    <w:rsid w:val="007019AE"/>
    <w:rsid w:val="0070448F"/>
    <w:rsid w:val="00705A91"/>
    <w:rsid w:val="007064FB"/>
    <w:rsid w:val="0070760A"/>
    <w:rsid w:val="00713216"/>
    <w:rsid w:val="00714949"/>
    <w:rsid w:val="007222C8"/>
    <w:rsid w:val="00726081"/>
    <w:rsid w:val="007262EF"/>
    <w:rsid w:val="00730A86"/>
    <w:rsid w:val="00734F44"/>
    <w:rsid w:val="007400C3"/>
    <w:rsid w:val="0074165D"/>
    <w:rsid w:val="00741BA1"/>
    <w:rsid w:val="00742A5C"/>
    <w:rsid w:val="00743E65"/>
    <w:rsid w:val="0074652E"/>
    <w:rsid w:val="007470CA"/>
    <w:rsid w:val="00750FAC"/>
    <w:rsid w:val="00755359"/>
    <w:rsid w:val="00756E31"/>
    <w:rsid w:val="0076317D"/>
    <w:rsid w:val="00764DC4"/>
    <w:rsid w:val="007676BB"/>
    <w:rsid w:val="0076775F"/>
    <w:rsid w:val="0076777E"/>
    <w:rsid w:val="00771E9C"/>
    <w:rsid w:val="00774069"/>
    <w:rsid w:val="007769B6"/>
    <w:rsid w:val="007800FE"/>
    <w:rsid w:val="007845FC"/>
    <w:rsid w:val="00786052"/>
    <w:rsid w:val="0078615C"/>
    <w:rsid w:val="00787B1E"/>
    <w:rsid w:val="0079464E"/>
    <w:rsid w:val="007957F3"/>
    <w:rsid w:val="007978CA"/>
    <w:rsid w:val="007979F6"/>
    <w:rsid w:val="007A2015"/>
    <w:rsid w:val="007A6AD3"/>
    <w:rsid w:val="007B0165"/>
    <w:rsid w:val="007B4A3C"/>
    <w:rsid w:val="007C000F"/>
    <w:rsid w:val="007C17BC"/>
    <w:rsid w:val="007C25E7"/>
    <w:rsid w:val="007C4042"/>
    <w:rsid w:val="007D0D01"/>
    <w:rsid w:val="007D3105"/>
    <w:rsid w:val="007D4FFE"/>
    <w:rsid w:val="007D5052"/>
    <w:rsid w:val="007E0DCD"/>
    <w:rsid w:val="007E60B1"/>
    <w:rsid w:val="00801567"/>
    <w:rsid w:val="0081149D"/>
    <w:rsid w:val="00814730"/>
    <w:rsid w:val="00815724"/>
    <w:rsid w:val="008159FF"/>
    <w:rsid w:val="0081682C"/>
    <w:rsid w:val="00820EA8"/>
    <w:rsid w:val="008237A9"/>
    <w:rsid w:val="00825000"/>
    <w:rsid w:val="00825710"/>
    <w:rsid w:val="00837DC4"/>
    <w:rsid w:val="00841908"/>
    <w:rsid w:val="00842C0F"/>
    <w:rsid w:val="008431F9"/>
    <w:rsid w:val="00843208"/>
    <w:rsid w:val="00844EF0"/>
    <w:rsid w:val="008453C0"/>
    <w:rsid w:val="00845FDE"/>
    <w:rsid w:val="008471B4"/>
    <w:rsid w:val="0085201A"/>
    <w:rsid w:val="0085500E"/>
    <w:rsid w:val="0085690F"/>
    <w:rsid w:val="00860F7D"/>
    <w:rsid w:val="00873FA9"/>
    <w:rsid w:val="0087457D"/>
    <w:rsid w:val="0088024E"/>
    <w:rsid w:val="00887EEA"/>
    <w:rsid w:val="0089281A"/>
    <w:rsid w:val="008963DA"/>
    <w:rsid w:val="008A0C4A"/>
    <w:rsid w:val="008A2EBE"/>
    <w:rsid w:val="008A453C"/>
    <w:rsid w:val="008B0948"/>
    <w:rsid w:val="008B09A5"/>
    <w:rsid w:val="008B14CB"/>
    <w:rsid w:val="008B57EB"/>
    <w:rsid w:val="008B6D9A"/>
    <w:rsid w:val="008C146F"/>
    <w:rsid w:val="008C5D68"/>
    <w:rsid w:val="008D028E"/>
    <w:rsid w:val="008D4BC0"/>
    <w:rsid w:val="008E0571"/>
    <w:rsid w:val="008E0B76"/>
    <w:rsid w:val="008E16B8"/>
    <w:rsid w:val="008E192B"/>
    <w:rsid w:val="008E55C9"/>
    <w:rsid w:val="008F0557"/>
    <w:rsid w:val="008F4066"/>
    <w:rsid w:val="00900C63"/>
    <w:rsid w:val="009038A4"/>
    <w:rsid w:val="00911815"/>
    <w:rsid w:val="009121EC"/>
    <w:rsid w:val="009138F0"/>
    <w:rsid w:val="009150AA"/>
    <w:rsid w:val="009157B5"/>
    <w:rsid w:val="009201F9"/>
    <w:rsid w:val="00920448"/>
    <w:rsid w:val="00924EEB"/>
    <w:rsid w:val="00936754"/>
    <w:rsid w:val="00937117"/>
    <w:rsid w:val="00943782"/>
    <w:rsid w:val="00943FBA"/>
    <w:rsid w:val="009472E5"/>
    <w:rsid w:val="009514BC"/>
    <w:rsid w:val="00951642"/>
    <w:rsid w:val="00952378"/>
    <w:rsid w:val="00952560"/>
    <w:rsid w:val="00960456"/>
    <w:rsid w:val="00960908"/>
    <w:rsid w:val="00965EC0"/>
    <w:rsid w:val="00966E37"/>
    <w:rsid w:val="00970875"/>
    <w:rsid w:val="00972AFB"/>
    <w:rsid w:val="00973458"/>
    <w:rsid w:val="0097400B"/>
    <w:rsid w:val="00985E5A"/>
    <w:rsid w:val="00987092"/>
    <w:rsid w:val="0099118C"/>
    <w:rsid w:val="00994332"/>
    <w:rsid w:val="009A4231"/>
    <w:rsid w:val="009A5DBF"/>
    <w:rsid w:val="009B0055"/>
    <w:rsid w:val="009B0FDC"/>
    <w:rsid w:val="009B7782"/>
    <w:rsid w:val="009B7902"/>
    <w:rsid w:val="009C0DC7"/>
    <w:rsid w:val="009C1781"/>
    <w:rsid w:val="009C5095"/>
    <w:rsid w:val="009C6082"/>
    <w:rsid w:val="009D23D1"/>
    <w:rsid w:val="009D58E1"/>
    <w:rsid w:val="009D70D3"/>
    <w:rsid w:val="009D7963"/>
    <w:rsid w:val="009E005D"/>
    <w:rsid w:val="009E1709"/>
    <w:rsid w:val="009F0DEA"/>
    <w:rsid w:val="009F28D7"/>
    <w:rsid w:val="009F2FC8"/>
    <w:rsid w:val="009F7DC4"/>
    <w:rsid w:val="00A00D39"/>
    <w:rsid w:val="00A00EF0"/>
    <w:rsid w:val="00A0266C"/>
    <w:rsid w:val="00A034C4"/>
    <w:rsid w:val="00A05114"/>
    <w:rsid w:val="00A1316D"/>
    <w:rsid w:val="00A171DE"/>
    <w:rsid w:val="00A173FD"/>
    <w:rsid w:val="00A22DBA"/>
    <w:rsid w:val="00A26CA7"/>
    <w:rsid w:val="00A27687"/>
    <w:rsid w:val="00A35BB8"/>
    <w:rsid w:val="00A36ACC"/>
    <w:rsid w:val="00A37E5D"/>
    <w:rsid w:val="00A41A80"/>
    <w:rsid w:val="00A4351D"/>
    <w:rsid w:val="00A43DEC"/>
    <w:rsid w:val="00A47882"/>
    <w:rsid w:val="00A4798F"/>
    <w:rsid w:val="00A5096F"/>
    <w:rsid w:val="00A51CB9"/>
    <w:rsid w:val="00A53BFF"/>
    <w:rsid w:val="00A54073"/>
    <w:rsid w:val="00A57064"/>
    <w:rsid w:val="00A62AF4"/>
    <w:rsid w:val="00A6310A"/>
    <w:rsid w:val="00A64552"/>
    <w:rsid w:val="00A64BA6"/>
    <w:rsid w:val="00A65428"/>
    <w:rsid w:val="00A663F1"/>
    <w:rsid w:val="00A66527"/>
    <w:rsid w:val="00A70D6F"/>
    <w:rsid w:val="00A74B67"/>
    <w:rsid w:val="00A81DC3"/>
    <w:rsid w:val="00A821D5"/>
    <w:rsid w:val="00A966E5"/>
    <w:rsid w:val="00A975BF"/>
    <w:rsid w:val="00AA79E2"/>
    <w:rsid w:val="00AB10EF"/>
    <w:rsid w:val="00AB3191"/>
    <w:rsid w:val="00AB3EC3"/>
    <w:rsid w:val="00AB6AF8"/>
    <w:rsid w:val="00AB70C0"/>
    <w:rsid w:val="00AB7935"/>
    <w:rsid w:val="00AC07FA"/>
    <w:rsid w:val="00AC1C9C"/>
    <w:rsid w:val="00AC3EA2"/>
    <w:rsid w:val="00AC4E8C"/>
    <w:rsid w:val="00AC51A7"/>
    <w:rsid w:val="00AC52A3"/>
    <w:rsid w:val="00AC6991"/>
    <w:rsid w:val="00AD004F"/>
    <w:rsid w:val="00AD1098"/>
    <w:rsid w:val="00AD4861"/>
    <w:rsid w:val="00AD5A9E"/>
    <w:rsid w:val="00AE0059"/>
    <w:rsid w:val="00AE2A3F"/>
    <w:rsid w:val="00AE306D"/>
    <w:rsid w:val="00AE3B19"/>
    <w:rsid w:val="00AE422D"/>
    <w:rsid w:val="00AF0364"/>
    <w:rsid w:val="00AF26CE"/>
    <w:rsid w:val="00AF446F"/>
    <w:rsid w:val="00AF6398"/>
    <w:rsid w:val="00B014D6"/>
    <w:rsid w:val="00B0333A"/>
    <w:rsid w:val="00B131FF"/>
    <w:rsid w:val="00B1492D"/>
    <w:rsid w:val="00B16B92"/>
    <w:rsid w:val="00B2776F"/>
    <w:rsid w:val="00B303E9"/>
    <w:rsid w:val="00B33AC8"/>
    <w:rsid w:val="00B34052"/>
    <w:rsid w:val="00B34815"/>
    <w:rsid w:val="00B410B5"/>
    <w:rsid w:val="00B4478F"/>
    <w:rsid w:val="00B528BD"/>
    <w:rsid w:val="00B531FF"/>
    <w:rsid w:val="00B5392B"/>
    <w:rsid w:val="00B653CB"/>
    <w:rsid w:val="00B66C8B"/>
    <w:rsid w:val="00B66E3D"/>
    <w:rsid w:val="00B83FFC"/>
    <w:rsid w:val="00B8504C"/>
    <w:rsid w:val="00B87195"/>
    <w:rsid w:val="00B878DB"/>
    <w:rsid w:val="00B9781C"/>
    <w:rsid w:val="00BA21C4"/>
    <w:rsid w:val="00BA5140"/>
    <w:rsid w:val="00BB1C29"/>
    <w:rsid w:val="00BB3155"/>
    <w:rsid w:val="00BB32CF"/>
    <w:rsid w:val="00BB7154"/>
    <w:rsid w:val="00BB7210"/>
    <w:rsid w:val="00BC0ADF"/>
    <w:rsid w:val="00BC0D20"/>
    <w:rsid w:val="00BC17FA"/>
    <w:rsid w:val="00BC2589"/>
    <w:rsid w:val="00BC48D8"/>
    <w:rsid w:val="00BD16E6"/>
    <w:rsid w:val="00BD459E"/>
    <w:rsid w:val="00BE4E12"/>
    <w:rsid w:val="00BE59F3"/>
    <w:rsid w:val="00BF2D2D"/>
    <w:rsid w:val="00BF55F6"/>
    <w:rsid w:val="00BF5FA9"/>
    <w:rsid w:val="00BF6182"/>
    <w:rsid w:val="00BF7E43"/>
    <w:rsid w:val="00C0295A"/>
    <w:rsid w:val="00C05AF3"/>
    <w:rsid w:val="00C07D61"/>
    <w:rsid w:val="00C10E80"/>
    <w:rsid w:val="00C13C52"/>
    <w:rsid w:val="00C1408F"/>
    <w:rsid w:val="00C14E6E"/>
    <w:rsid w:val="00C16C79"/>
    <w:rsid w:val="00C21671"/>
    <w:rsid w:val="00C2464D"/>
    <w:rsid w:val="00C25CFC"/>
    <w:rsid w:val="00C304D1"/>
    <w:rsid w:val="00C41446"/>
    <w:rsid w:val="00C46D03"/>
    <w:rsid w:val="00C4732D"/>
    <w:rsid w:val="00C47A43"/>
    <w:rsid w:val="00C50FF7"/>
    <w:rsid w:val="00C5311E"/>
    <w:rsid w:val="00C55D09"/>
    <w:rsid w:val="00C562E3"/>
    <w:rsid w:val="00C64B06"/>
    <w:rsid w:val="00C669B6"/>
    <w:rsid w:val="00C71451"/>
    <w:rsid w:val="00C75CEC"/>
    <w:rsid w:val="00C80221"/>
    <w:rsid w:val="00C82272"/>
    <w:rsid w:val="00C83158"/>
    <w:rsid w:val="00C910F0"/>
    <w:rsid w:val="00C92C43"/>
    <w:rsid w:val="00C9729F"/>
    <w:rsid w:val="00C9772B"/>
    <w:rsid w:val="00CA0390"/>
    <w:rsid w:val="00CA1205"/>
    <w:rsid w:val="00CA3100"/>
    <w:rsid w:val="00CA6325"/>
    <w:rsid w:val="00CB1C96"/>
    <w:rsid w:val="00CB3A92"/>
    <w:rsid w:val="00CB650F"/>
    <w:rsid w:val="00CB6AF8"/>
    <w:rsid w:val="00CC0181"/>
    <w:rsid w:val="00CC1391"/>
    <w:rsid w:val="00CC1D16"/>
    <w:rsid w:val="00CC2FDE"/>
    <w:rsid w:val="00CD02AF"/>
    <w:rsid w:val="00CD0C49"/>
    <w:rsid w:val="00CD77E2"/>
    <w:rsid w:val="00CE07A7"/>
    <w:rsid w:val="00CE281E"/>
    <w:rsid w:val="00CE4CAF"/>
    <w:rsid w:val="00CE6B48"/>
    <w:rsid w:val="00CF05D7"/>
    <w:rsid w:val="00CF101C"/>
    <w:rsid w:val="00CF1264"/>
    <w:rsid w:val="00CF1C79"/>
    <w:rsid w:val="00CF2379"/>
    <w:rsid w:val="00CF3849"/>
    <w:rsid w:val="00CF3BB7"/>
    <w:rsid w:val="00CF6962"/>
    <w:rsid w:val="00D02231"/>
    <w:rsid w:val="00D02840"/>
    <w:rsid w:val="00D04AAC"/>
    <w:rsid w:val="00D06054"/>
    <w:rsid w:val="00D070FA"/>
    <w:rsid w:val="00D105CB"/>
    <w:rsid w:val="00D1064C"/>
    <w:rsid w:val="00D112E4"/>
    <w:rsid w:val="00D16509"/>
    <w:rsid w:val="00D20783"/>
    <w:rsid w:val="00D21B60"/>
    <w:rsid w:val="00D23F93"/>
    <w:rsid w:val="00D27305"/>
    <w:rsid w:val="00D27E5D"/>
    <w:rsid w:val="00D3235F"/>
    <w:rsid w:val="00D333B5"/>
    <w:rsid w:val="00D349A5"/>
    <w:rsid w:val="00D3551D"/>
    <w:rsid w:val="00D378C0"/>
    <w:rsid w:val="00D415C8"/>
    <w:rsid w:val="00D4209A"/>
    <w:rsid w:val="00D447CC"/>
    <w:rsid w:val="00D51A4A"/>
    <w:rsid w:val="00D535A9"/>
    <w:rsid w:val="00D5430C"/>
    <w:rsid w:val="00D544E8"/>
    <w:rsid w:val="00D6025C"/>
    <w:rsid w:val="00D77A5D"/>
    <w:rsid w:val="00D81DF7"/>
    <w:rsid w:val="00D81E91"/>
    <w:rsid w:val="00D82BDB"/>
    <w:rsid w:val="00D84779"/>
    <w:rsid w:val="00D90AEF"/>
    <w:rsid w:val="00D92A94"/>
    <w:rsid w:val="00D95691"/>
    <w:rsid w:val="00D9681F"/>
    <w:rsid w:val="00DA1334"/>
    <w:rsid w:val="00DA65EA"/>
    <w:rsid w:val="00DA72D6"/>
    <w:rsid w:val="00DB1E93"/>
    <w:rsid w:val="00DB42B2"/>
    <w:rsid w:val="00DB4F31"/>
    <w:rsid w:val="00DB5CCC"/>
    <w:rsid w:val="00DB67E0"/>
    <w:rsid w:val="00DB7231"/>
    <w:rsid w:val="00DB7C25"/>
    <w:rsid w:val="00DC22B1"/>
    <w:rsid w:val="00DD1471"/>
    <w:rsid w:val="00DD2283"/>
    <w:rsid w:val="00DD277C"/>
    <w:rsid w:val="00DD3300"/>
    <w:rsid w:val="00DD3DA2"/>
    <w:rsid w:val="00DD6FA3"/>
    <w:rsid w:val="00DD785B"/>
    <w:rsid w:val="00DD7908"/>
    <w:rsid w:val="00DE02D8"/>
    <w:rsid w:val="00DE0666"/>
    <w:rsid w:val="00DE419C"/>
    <w:rsid w:val="00DE64CB"/>
    <w:rsid w:val="00DF3D2D"/>
    <w:rsid w:val="00DF7A2D"/>
    <w:rsid w:val="00E03F6C"/>
    <w:rsid w:val="00E04B6F"/>
    <w:rsid w:val="00E07379"/>
    <w:rsid w:val="00E14541"/>
    <w:rsid w:val="00E15889"/>
    <w:rsid w:val="00E235BF"/>
    <w:rsid w:val="00E24B4F"/>
    <w:rsid w:val="00E26C92"/>
    <w:rsid w:val="00E31777"/>
    <w:rsid w:val="00E317B8"/>
    <w:rsid w:val="00E329AC"/>
    <w:rsid w:val="00E32D3B"/>
    <w:rsid w:val="00E33719"/>
    <w:rsid w:val="00E426A6"/>
    <w:rsid w:val="00E43EFF"/>
    <w:rsid w:val="00E4687B"/>
    <w:rsid w:val="00E60D59"/>
    <w:rsid w:val="00E63492"/>
    <w:rsid w:val="00E66294"/>
    <w:rsid w:val="00E7022E"/>
    <w:rsid w:val="00E71EB7"/>
    <w:rsid w:val="00E75B43"/>
    <w:rsid w:val="00E76D1D"/>
    <w:rsid w:val="00E81476"/>
    <w:rsid w:val="00E8576A"/>
    <w:rsid w:val="00EA1E07"/>
    <w:rsid w:val="00EA31C0"/>
    <w:rsid w:val="00EA53F4"/>
    <w:rsid w:val="00EB1473"/>
    <w:rsid w:val="00EB2674"/>
    <w:rsid w:val="00EB5EC4"/>
    <w:rsid w:val="00EB6309"/>
    <w:rsid w:val="00EB6B2D"/>
    <w:rsid w:val="00EB6CD9"/>
    <w:rsid w:val="00EC00EC"/>
    <w:rsid w:val="00EC59B0"/>
    <w:rsid w:val="00EC64F0"/>
    <w:rsid w:val="00EC6E1A"/>
    <w:rsid w:val="00EC75F0"/>
    <w:rsid w:val="00ED03BE"/>
    <w:rsid w:val="00ED2976"/>
    <w:rsid w:val="00ED652A"/>
    <w:rsid w:val="00EE01C9"/>
    <w:rsid w:val="00EE131C"/>
    <w:rsid w:val="00EE1A8B"/>
    <w:rsid w:val="00EE20EE"/>
    <w:rsid w:val="00EE3985"/>
    <w:rsid w:val="00EE6CA4"/>
    <w:rsid w:val="00EF09EA"/>
    <w:rsid w:val="00EF2A63"/>
    <w:rsid w:val="00F015E4"/>
    <w:rsid w:val="00F07FBB"/>
    <w:rsid w:val="00F11D9A"/>
    <w:rsid w:val="00F164E6"/>
    <w:rsid w:val="00F16FE6"/>
    <w:rsid w:val="00F178DE"/>
    <w:rsid w:val="00F209A1"/>
    <w:rsid w:val="00F215D4"/>
    <w:rsid w:val="00F21F58"/>
    <w:rsid w:val="00F245BC"/>
    <w:rsid w:val="00F252A0"/>
    <w:rsid w:val="00F31894"/>
    <w:rsid w:val="00F35BD0"/>
    <w:rsid w:val="00F365DB"/>
    <w:rsid w:val="00F36936"/>
    <w:rsid w:val="00F4446A"/>
    <w:rsid w:val="00F46F64"/>
    <w:rsid w:val="00F5060D"/>
    <w:rsid w:val="00F52589"/>
    <w:rsid w:val="00F53D87"/>
    <w:rsid w:val="00F548B3"/>
    <w:rsid w:val="00F56D40"/>
    <w:rsid w:val="00F658DE"/>
    <w:rsid w:val="00F819B4"/>
    <w:rsid w:val="00F83079"/>
    <w:rsid w:val="00F856AC"/>
    <w:rsid w:val="00F91064"/>
    <w:rsid w:val="00F9229B"/>
    <w:rsid w:val="00FA0DAE"/>
    <w:rsid w:val="00FA34A8"/>
    <w:rsid w:val="00FA4765"/>
    <w:rsid w:val="00FA5E2C"/>
    <w:rsid w:val="00FA6443"/>
    <w:rsid w:val="00FA7E64"/>
    <w:rsid w:val="00FB30AA"/>
    <w:rsid w:val="00FB3B74"/>
    <w:rsid w:val="00FB6137"/>
    <w:rsid w:val="00FC7740"/>
    <w:rsid w:val="00FC7FE0"/>
    <w:rsid w:val="00FD3B8E"/>
    <w:rsid w:val="00FD4E34"/>
    <w:rsid w:val="00FD51FA"/>
    <w:rsid w:val="00FD6AE7"/>
    <w:rsid w:val="00FE295D"/>
    <w:rsid w:val="00FE351C"/>
    <w:rsid w:val="00FE36BE"/>
    <w:rsid w:val="00FE4F1B"/>
    <w:rsid w:val="00FF0C51"/>
    <w:rsid w:val="00FF1E48"/>
    <w:rsid w:val="00FF36DB"/>
    <w:rsid w:val="00FF43B0"/>
    <w:rsid w:val="00FF57DD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3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01"/>
    <w:pPr>
      <w:widowControl w:val="0"/>
      <w:spacing w:before="0" w:beforeAutospacing="0"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范耀斌</dc:creator>
  <cp:lastModifiedBy>范耀斌</cp:lastModifiedBy>
  <cp:revision>2</cp:revision>
  <dcterms:created xsi:type="dcterms:W3CDTF">2013-05-14T09:38:00Z</dcterms:created>
  <dcterms:modified xsi:type="dcterms:W3CDTF">2013-05-14T09:39:00Z</dcterms:modified>
</cp:coreProperties>
</file>